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672B" w14:textId="38BCBC61" w:rsidR="005934BF" w:rsidRPr="00A67E38" w:rsidRDefault="00180181" w:rsidP="00A67E38">
      <w:pPr>
        <w:shd w:val="clear" w:color="auto" w:fill="FFFFFF"/>
        <w:spacing w:before="100" w:beforeAutospacing="1" w:after="100" w:afterAutospacing="1" w:line="240" w:lineRule="auto"/>
        <w:jc w:val="both"/>
        <w:rPr>
          <w:rFonts w:ascii="Arial" w:eastAsia="Times New Roman" w:hAnsi="Arial" w:cs="Arial"/>
          <w:color w:val="4D4D4D"/>
          <w:sz w:val="27"/>
          <w:szCs w:val="27"/>
          <w:lang w:eastAsia="en-GB"/>
        </w:rPr>
      </w:pPr>
      <w:r w:rsidRPr="00A67E38">
        <w:rPr>
          <w:rFonts w:ascii="Century Gothic" w:hAnsi="Century Gothic"/>
        </w:rPr>
        <w:t xml:space="preserve">This submission is made by CPT – the Confederation of </w:t>
      </w:r>
      <w:r w:rsidR="00133857" w:rsidRPr="00A67E38">
        <w:rPr>
          <w:rFonts w:ascii="Century Gothic" w:hAnsi="Century Gothic"/>
        </w:rPr>
        <w:t>P</w:t>
      </w:r>
      <w:r w:rsidRPr="00A67E38">
        <w:rPr>
          <w:rFonts w:ascii="Century Gothic" w:hAnsi="Century Gothic"/>
        </w:rPr>
        <w:t xml:space="preserve">assenger </w:t>
      </w:r>
      <w:r w:rsidR="00133857" w:rsidRPr="00A67E38">
        <w:rPr>
          <w:rFonts w:ascii="Century Gothic" w:hAnsi="Century Gothic"/>
        </w:rPr>
        <w:t>T</w:t>
      </w:r>
      <w:r w:rsidRPr="00A67E38">
        <w:rPr>
          <w:rFonts w:ascii="Century Gothic" w:hAnsi="Century Gothic"/>
        </w:rPr>
        <w:t>ransport</w:t>
      </w:r>
      <w:r w:rsidR="00133857" w:rsidRPr="00A67E38">
        <w:rPr>
          <w:rFonts w:ascii="Century Gothic" w:hAnsi="Century Gothic"/>
        </w:rPr>
        <w:t>.</w:t>
      </w:r>
      <w:r w:rsidRPr="00A67E38">
        <w:rPr>
          <w:rFonts w:ascii="Century Gothic" w:hAnsi="Century Gothic"/>
        </w:rPr>
        <w:t xml:space="preserve"> </w:t>
      </w:r>
      <w:r w:rsidR="005934BF" w:rsidRPr="00A67E38">
        <w:rPr>
          <w:rFonts w:ascii="Century Gothic" w:hAnsi="Century Gothic"/>
        </w:rPr>
        <w:t>CPT represents bus and coach operators throughout the UK</w:t>
      </w:r>
      <w:r w:rsidR="00A77598" w:rsidRPr="00A67E38">
        <w:rPr>
          <w:rFonts w:ascii="Century Gothic" w:hAnsi="Century Gothic"/>
        </w:rPr>
        <w:t>, along with suppliers to the sector</w:t>
      </w:r>
      <w:r w:rsidR="005934BF" w:rsidRPr="00A67E38">
        <w:rPr>
          <w:rFonts w:ascii="Century Gothic" w:hAnsi="Century Gothic"/>
        </w:rPr>
        <w:t>.  The operators of around 90% of local bus services alongside a huge number of coach operators are amongst our circa 900 members. We are the voice of the bus and coach sector.</w:t>
      </w:r>
    </w:p>
    <w:p w14:paraId="24C54F4B" w14:textId="3A69BBF2" w:rsidR="00337AE6" w:rsidRDefault="00337AE6" w:rsidP="00337AE6">
      <w:pPr>
        <w:rPr>
          <w:rFonts w:ascii="Century Gothic" w:hAnsi="Century Gothic"/>
        </w:rPr>
      </w:pPr>
      <w:r>
        <w:rPr>
          <w:rFonts w:ascii="Century Gothic" w:hAnsi="Century Gothic"/>
        </w:rPr>
        <w:t xml:space="preserve">Our sector is crucial to enabling </w:t>
      </w:r>
      <w:r w:rsidR="00CD415A">
        <w:rPr>
          <w:rFonts w:ascii="Century Gothic" w:hAnsi="Century Gothic"/>
        </w:rPr>
        <w:t xml:space="preserve">people to get around.  </w:t>
      </w:r>
      <w:r>
        <w:rPr>
          <w:rFonts w:ascii="Century Gothic" w:hAnsi="Century Gothic"/>
        </w:rPr>
        <w:t xml:space="preserve">60% of all public transport journeys are taken by bus and they are the primary mode of access to city centres facilitating 29% of city centre expenditure, contributing £21bn to the economy each year. </w:t>
      </w:r>
      <w:r w:rsidR="00DE5358">
        <w:rPr>
          <w:rFonts w:ascii="Century Gothic" w:hAnsi="Century Gothic"/>
        </w:rPr>
        <w:t>They</w:t>
      </w:r>
      <w:r>
        <w:rPr>
          <w:rFonts w:ascii="Century Gothic" w:hAnsi="Century Gothic"/>
        </w:rPr>
        <w:t xml:space="preserve"> also provide an essential service for job seekers, more than three quarters of whom do not have access to a car.</w:t>
      </w:r>
      <w:r w:rsidR="00BF4BA8">
        <w:rPr>
          <w:rFonts w:ascii="Century Gothic" w:hAnsi="Century Gothic"/>
        </w:rPr>
        <w:t xml:space="preserve">  This is on </w:t>
      </w:r>
      <w:r w:rsidR="00E6374E">
        <w:rPr>
          <w:rFonts w:ascii="Century Gothic" w:hAnsi="Century Gothic"/>
        </w:rPr>
        <w:t>top of enabling access to education, workplaces</w:t>
      </w:r>
      <w:r w:rsidR="009414B1">
        <w:rPr>
          <w:rFonts w:ascii="Century Gothic" w:hAnsi="Century Gothic"/>
        </w:rPr>
        <w:t xml:space="preserve"> and leisure activities.</w:t>
      </w:r>
    </w:p>
    <w:p w14:paraId="402FB7B5" w14:textId="7685C04D" w:rsidR="00943642" w:rsidRDefault="00A67E38" w:rsidP="00943642">
      <w:pPr>
        <w:shd w:val="clear" w:color="auto" w:fill="FFFFFF"/>
        <w:spacing w:before="100" w:beforeAutospacing="1" w:after="100" w:afterAutospacing="1" w:line="240" w:lineRule="auto"/>
        <w:jc w:val="both"/>
        <w:rPr>
          <w:rFonts w:ascii="Century Gothic" w:hAnsi="Century Gothic"/>
        </w:rPr>
      </w:pPr>
      <w:r>
        <w:rPr>
          <w:rFonts w:ascii="Century Gothic" w:hAnsi="Century Gothic"/>
        </w:rPr>
        <w:t xml:space="preserve">The UK coach sector is the lifeblood of the local </w:t>
      </w:r>
      <w:r w:rsidR="0047212C">
        <w:rPr>
          <w:rFonts w:ascii="Century Gothic" w:hAnsi="Century Gothic"/>
        </w:rPr>
        <w:t xml:space="preserve">and longer-distance road </w:t>
      </w:r>
      <w:r w:rsidR="00333CE5">
        <w:rPr>
          <w:rFonts w:ascii="Century Gothic" w:hAnsi="Century Gothic"/>
        </w:rPr>
        <w:t xml:space="preserve">passenger </w:t>
      </w:r>
      <w:r>
        <w:rPr>
          <w:rFonts w:ascii="Century Gothic" w:hAnsi="Century Gothic"/>
        </w:rPr>
        <w:t>transport system, responsible for 600,000 daily home</w:t>
      </w:r>
      <w:r w:rsidR="00B71CA7">
        <w:rPr>
          <w:rFonts w:ascii="Century Gothic" w:hAnsi="Century Gothic"/>
        </w:rPr>
        <w:t>-</w:t>
      </w:r>
      <w:r>
        <w:rPr>
          <w:rFonts w:ascii="Century Gothic" w:hAnsi="Century Gothic"/>
        </w:rPr>
        <w:t>to</w:t>
      </w:r>
      <w:r w:rsidR="00B71CA7">
        <w:rPr>
          <w:rFonts w:ascii="Century Gothic" w:hAnsi="Century Gothic"/>
        </w:rPr>
        <w:t>-</w:t>
      </w:r>
      <w:r>
        <w:rPr>
          <w:rFonts w:ascii="Century Gothic" w:hAnsi="Century Gothic"/>
        </w:rPr>
        <w:t xml:space="preserve">school journeys </w:t>
      </w:r>
      <w:r w:rsidR="008532C2">
        <w:rPr>
          <w:rFonts w:ascii="Century Gothic" w:hAnsi="Century Gothic"/>
        </w:rPr>
        <w:t>along with</w:t>
      </w:r>
      <w:r>
        <w:rPr>
          <w:rFonts w:ascii="Century Gothic" w:hAnsi="Century Gothic"/>
        </w:rPr>
        <w:t xml:space="preserve"> services for holiday-makers, sports fans and low fare travellers. </w:t>
      </w:r>
      <w:r w:rsidR="00EF4EE0">
        <w:rPr>
          <w:rFonts w:ascii="Century Gothic" w:hAnsi="Century Gothic"/>
        </w:rPr>
        <w:t xml:space="preserve"> There are hundreds of</w:t>
      </w:r>
      <w:r>
        <w:rPr>
          <w:rFonts w:ascii="Century Gothic" w:hAnsi="Century Gothic"/>
        </w:rPr>
        <w:t xml:space="preserve"> operators, 81% of which are individually or family run</w:t>
      </w:r>
      <w:r w:rsidR="00886F65">
        <w:rPr>
          <w:rFonts w:ascii="Century Gothic" w:hAnsi="Century Gothic"/>
        </w:rPr>
        <w:t>.</w:t>
      </w:r>
    </w:p>
    <w:p w14:paraId="571E9BCA" w14:textId="13822C1A" w:rsidR="005F3604" w:rsidRDefault="00294203" w:rsidP="00943642">
      <w:pPr>
        <w:shd w:val="clear" w:color="auto" w:fill="FFFFFF"/>
        <w:spacing w:before="100" w:beforeAutospacing="1" w:after="100" w:afterAutospacing="1" w:line="240" w:lineRule="auto"/>
        <w:jc w:val="both"/>
        <w:rPr>
          <w:rFonts w:ascii="Century Gothic" w:eastAsia="Times New Roman" w:hAnsi="Century Gothic"/>
        </w:rPr>
      </w:pPr>
      <w:r>
        <w:rPr>
          <w:rFonts w:ascii="Century Gothic" w:eastAsia="Times New Roman" w:hAnsi="Century Gothic"/>
        </w:rPr>
        <w:t xml:space="preserve">As we set out in more detail below, </w:t>
      </w:r>
      <w:r w:rsidR="00886F65">
        <w:rPr>
          <w:rFonts w:ascii="Century Gothic" w:eastAsia="Times New Roman" w:hAnsi="Century Gothic"/>
        </w:rPr>
        <w:t xml:space="preserve">our sector has demonstrated its commitment to </w:t>
      </w:r>
      <w:r w:rsidR="00833584">
        <w:rPr>
          <w:rFonts w:ascii="Century Gothic" w:eastAsia="Times New Roman" w:hAnsi="Century Gothic"/>
        </w:rPr>
        <w:t xml:space="preserve">improving </w:t>
      </w:r>
      <w:r w:rsidR="00886F65">
        <w:rPr>
          <w:rFonts w:ascii="Century Gothic" w:eastAsia="Times New Roman" w:hAnsi="Century Gothic"/>
        </w:rPr>
        <w:t>accessibility in a range of ways</w:t>
      </w:r>
      <w:r w:rsidR="005602EF">
        <w:rPr>
          <w:rFonts w:ascii="Century Gothic" w:eastAsia="Times New Roman" w:hAnsi="Century Gothic"/>
        </w:rPr>
        <w:t xml:space="preserve"> with huge fleet investment</w:t>
      </w:r>
      <w:r w:rsidR="008818CF">
        <w:rPr>
          <w:rFonts w:ascii="Century Gothic" w:eastAsia="Times New Roman" w:hAnsi="Century Gothic"/>
        </w:rPr>
        <w:t xml:space="preserve"> in fleets</w:t>
      </w:r>
      <w:r w:rsidR="00BB126C">
        <w:rPr>
          <w:rFonts w:ascii="Century Gothic" w:eastAsia="Times New Roman" w:hAnsi="Century Gothic"/>
        </w:rPr>
        <w:t xml:space="preserve"> plus</w:t>
      </w:r>
      <w:r w:rsidR="005602EF">
        <w:rPr>
          <w:rFonts w:ascii="Century Gothic" w:eastAsia="Times New Roman" w:hAnsi="Century Gothic"/>
        </w:rPr>
        <w:t xml:space="preserve"> schemes such as those for mobility scooters</w:t>
      </w:r>
      <w:r w:rsidR="009C7C26">
        <w:rPr>
          <w:rFonts w:ascii="Century Gothic" w:eastAsia="Times New Roman" w:hAnsi="Century Gothic"/>
        </w:rPr>
        <w:t xml:space="preserve"> and journey assistance cards</w:t>
      </w:r>
      <w:r w:rsidR="00400F09">
        <w:rPr>
          <w:rFonts w:ascii="Century Gothic" w:eastAsia="Times New Roman" w:hAnsi="Century Gothic"/>
        </w:rPr>
        <w:t>.  In addition,</w:t>
      </w:r>
      <w:r w:rsidR="009C7C26">
        <w:rPr>
          <w:rFonts w:ascii="Century Gothic" w:eastAsia="Times New Roman" w:hAnsi="Century Gothic"/>
        </w:rPr>
        <w:t xml:space="preserve"> we believe that more than half </w:t>
      </w:r>
      <w:r w:rsidR="009C7C26" w:rsidRPr="009C7C26">
        <w:rPr>
          <w:rFonts w:ascii="Century Gothic" w:eastAsia="Times New Roman" w:hAnsi="Century Gothic"/>
        </w:rPr>
        <w:t xml:space="preserve">of vehicles operating local services in England </w:t>
      </w:r>
      <w:r w:rsidR="009C7C26">
        <w:rPr>
          <w:rFonts w:ascii="Century Gothic" w:eastAsia="Times New Roman" w:hAnsi="Century Gothic"/>
        </w:rPr>
        <w:t>provide</w:t>
      </w:r>
      <w:r w:rsidR="009C7C26" w:rsidRPr="009C7C26">
        <w:rPr>
          <w:rFonts w:ascii="Century Gothic" w:eastAsia="Times New Roman" w:hAnsi="Century Gothic"/>
        </w:rPr>
        <w:t xml:space="preserve"> </w:t>
      </w:r>
      <w:r w:rsidR="005F3604">
        <w:rPr>
          <w:rFonts w:ascii="Century Gothic" w:eastAsia="Times New Roman" w:hAnsi="Century Gothic"/>
        </w:rPr>
        <w:t xml:space="preserve">accessible information ahead of the </w:t>
      </w:r>
      <w:r w:rsidR="009C7C26">
        <w:rPr>
          <w:rFonts w:ascii="Century Gothic" w:eastAsia="Times New Roman" w:hAnsi="Century Gothic"/>
        </w:rPr>
        <w:t>legislation mandating this.</w:t>
      </w:r>
    </w:p>
    <w:p w14:paraId="0BB10BDE" w14:textId="77777777" w:rsidR="00EB6EEC" w:rsidRPr="00B23FD9" w:rsidRDefault="00EB6EEC" w:rsidP="00F97C21">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B23FD9">
        <w:rPr>
          <w:rFonts w:ascii="Century Gothic" w:eastAsia="Times New Roman" w:hAnsi="Century Gothic" w:cs="Arial"/>
          <w:b/>
          <w:bCs/>
          <w:color w:val="4D4D4D"/>
          <w:lang w:eastAsia="en-GB"/>
        </w:rPr>
        <w:t>How effective is the current legislation aimed at ensuring accessible transport for all?</w:t>
      </w:r>
      <w:r w:rsidRPr="00B23FD9">
        <w:rPr>
          <w:rFonts w:ascii="Arial" w:eastAsia="Times New Roman" w:hAnsi="Arial" w:cs="Arial"/>
          <w:b/>
          <w:bCs/>
          <w:color w:val="4D4D4D"/>
          <w:lang w:eastAsia="en-GB"/>
        </w:rPr>
        <w:t> </w:t>
      </w:r>
    </w:p>
    <w:p w14:paraId="7CDD5261" w14:textId="61190D12" w:rsidR="00F97C21" w:rsidRPr="00C974F9" w:rsidRDefault="00F97C21"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There</w:t>
      </w:r>
      <w:r w:rsidR="006E203D" w:rsidRPr="00C974F9">
        <w:rPr>
          <w:rFonts w:ascii="Century Gothic" w:eastAsia="Times New Roman" w:hAnsi="Century Gothic" w:cs="Arial"/>
          <w:color w:val="4D4D4D"/>
          <w:lang w:eastAsia="en-GB"/>
        </w:rPr>
        <w:t xml:space="preserve"> is a range of legislation covering accessibility on buses and coaches</w:t>
      </w:r>
      <w:r w:rsidR="005B6874" w:rsidRPr="00C974F9">
        <w:rPr>
          <w:rFonts w:ascii="Century Gothic" w:eastAsia="Times New Roman" w:hAnsi="Century Gothic" w:cs="Arial"/>
          <w:color w:val="4D4D4D"/>
          <w:lang w:eastAsia="en-GB"/>
        </w:rPr>
        <w:t xml:space="preserve">.  This includes </w:t>
      </w:r>
      <w:r w:rsidR="00F51FB2" w:rsidRPr="00C974F9">
        <w:rPr>
          <w:rFonts w:ascii="Century Gothic" w:eastAsia="Times New Roman" w:hAnsi="Century Gothic" w:cs="Arial"/>
          <w:color w:val="4D4D4D"/>
          <w:lang w:eastAsia="en-GB"/>
        </w:rPr>
        <w:t>The Public Service Vehicles Accessibility Regulations</w:t>
      </w:r>
      <w:r w:rsidR="007C2F9C" w:rsidRPr="00C974F9">
        <w:rPr>
          <w:rFonts w:ascii="Century Gothic" w:eastAsia="Times New Roman" w:hAnsi="Century Gothic" w:cs="Arial"/>
          <w:color w:val="4D4D4D"/>
          <w:lang w:eastAsia="en-GB"/>
        </w:rPr>
        <w:t xml:space="preserve"> [PSVAR]</w:t>
      </w:r>
      <w:r w:rsidR="00F51FB2" w:rsidRPr="00C974F9">
        <w:rPr>
          <w:rFonts w:ascii="Century Gothic" w:eastAsia="Times New Roman" w:hAnsi="Century Gothic" w:cs="Arial"/>
          <w:color w:val="4D4D4D"/>
          <w:lang w:eastAsia="en-GB"/>
        </w:rPr>
        <w:t xml:space="preserve">, </w:t>
      </w:r>
      <w:r w:rsidR="00EE5FD3" w:rsidRPr="00C974F9">
        <w:rPr>
          <w:rFonts w:ascii="Century Gothic" w:eastAsia="Times New Roman" w:hAnsi="Century Gothic" w:cs="Arial"/>
          <w:color w:val="4D4D4D"/>
          <w:lang w:eastAsia="en-GB"/>
        </w:rPr>
        <w:t>The Public Service Vehicles (Conduct of Drivers, Inspectors, Conductors and Passengers) Regulations</w:t>
      </w:r>
      <w:r w:rsidR="00A77B93" w:rsidRPr="00C974F9">
        <w:rPr>
          <w:rFonts w:ascii="Century Gothic" w:eastAsia="Times New Roman" w:hAnsi="Century Gothic" w:cs="Arial"/>
          <w:color w:val="4D4D4D"/>
          <w:lang w:eastAsia="en-GB"/>
        </w:rPr>
        <w:t xml:space="preserve"> and The Rights of Passengers in Bus and Coach Transport Regulations (all as amended)</w:t>
      </w:r>
      <w:r w:rsidR="006C3621" w:rsidRPr="00C974F9">
        <w:rPr>
          <w:rFonts w:ascii="Century Gothic" w:eastAsia="Times New Roman" w:hAnsi="Century Gothic" w:cs="Arial"/>
          <w:color w:val="4D4D4D"/>
          <w:lang w:eastAsia="en-GB"/>
        </w:rPr>
        <w:t>.</w:t>
      </w:r>
    </w:p>
    <w:p w14:paraId="0BEFFF4B" w14:textId="6A3565E1" w:rsidR="007D1092" w:rsidRPr="00C974F9" w:rsidRDefault="007D1092"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The Public Service Vehicles (Accessible Information) Regulations are due to be laid this year</w:t>
      </w:r>
      <w:r w:rsidR="007A4035" w:rsidRPr="00C974F9">
        <w:rPr>
          <w:rFonts w:ascii="Century Gothic" w:eastAsia="Times New Roman" w:hAnsi="Century Gothic" w:cs="Arial"/>
          <w:color w:val="4D4D4D"/>
          <w:lang w:eastAsia="en-GB"/>
        </w:rPr>
        <w:t xml:space="preserve">, introducing new requirements for the provision </w:t>
      </w:r>
      <w:r w:rsidR="008B12CF" w:rsidRPr="00C974F9">
        <w:rPr>
          <w:rFonts w:ascii="Century Gothic" w:eastAsia="Times New Roman" w:hAnsi="Century Gothic" w:cs="Arial"/>
          <w:color w:val="4D4D4D"/>
          <w:lang w:eastAsia="en-GB"/>
        </w:rPr>
        <w:t>of audio-visual information on local services.</w:t>
      </w:r>
    </w:p>
    <w:p w14:paraId="5D8FB9B4" w14:textId="737C8921" w:rsidR="007949FF" w:rsidRPr="00C974F9" w:rsidRDefault="007949FF"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 xml:space="preserve">With the support of the bus and coach industry, the legislation has transformed </w:t>
      </w:r>
      <w:r w:rsidR="00D84C7E" w:rsidRPr="00C974F9">
        <w:rPr>
          <w:rFonts w:ascii="Century Gothic" w:eastAsia="Times New Roman" w:hAnsi="Century Gothic" w:cs="Arial"/>
          <w:color w:val="4D4D4D"/>
          <w:lang w:eastAsia="en-GB"/>
        </w:rPr>
        <w:t xml:space="preserve">the accessibility </w:t>
      </w:r>
      <w:r w:rsidR="00C458B2" w:rsidRPr="00C974F9">
        <w:rPr>
          <w:rFonts w:ascii="Century Gothic" w:eastAsia="Times New Roman" w:hAnsi="Century Gothic" w:cs="Arial"/>
          <w:color w:val="4D4D4D"/>
          <w:lang w:eastAsia="en-GB"/>
        </w:rPr>
        <w:t>of services in the sector.</w:t>
      </w:r>
    </w:p>
    <w:p w14:paraId="7CDC5F06" w14:textId="732789D3" w:rsidR="00DE4959" w:rsidRPr="00C974F9" w:rsidRDefault="00DD1FD3"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 xml:space="preserve">PSVAR </w:t>
      </w:r>
      <w:r w:rsidR="00DA69E4" w:rsidRPr="00C974F9">
        <w:rPr>
          <w:rFonts w:ascii="Century Gothic" w:eastAsia="Times New Roman" w:hAnsi="Century Gothic" w:cs="Arial"/>
          <w:color w:val="4D4D4D"/>
          <w:lang w:eastAsia="en-GB"/>
        </w:rPr>
        <w:t xml:space="preserve">applies to local and scheduled services.  </w:t>
      </w:r>
      <w:r w:rsidR="0029712E" w:rsidRPr="00C974F9">
        <w:rPr>
          <w:rFonts w:ascii="Century Gothic" w:eastAsia="Times New Roman" w:hAnsi="Century Gothic" w:cs="Arial"/>
          <w:color w:val="4D4D4D"/>
          <w:lang w:eastAsia="en-GB"/>
        </w:rPr>
        <w:t xml:space="preserve">Following the introduction of these Regulations, </w:t>
      </w:r>
      <w:r w:rsidR="00DC4A52" w:rsidRPr="00C974F9">
        <w:rPr>
          <w:rFonts w:ascii="Century Gothic" w:eastAsia="Times New Roman" w:hAnsi="Century Gothic" w:cs="Arial"/>
          <w:color w:val="4D4D4D"/>
          <w:lang w:eastAsia="en-GB"/>
        </w:rPr>
        <w:t xml:space="preserve">fleets used to operate </w:t>
      </w:r>
      <w:r w:rsidR="00157060" w:rsidRPr="00C974F9">
        <w:rPr>
          <w:rFonts w:ascii="Century Gothic" w:eastAsia="Times New Roman" w:hAnsi="Century Gothic" w:cs="Arial"/>
          <w:color w:val="4D4D4D"/>
          <w:lang w:eastAsia="en-GB"/>
        </w:rPr>
        <w:t xml:space="preserve">local and express </w:t>
      </w:r>
      <w:r w:rsidR="003B0B43" w:rsidRPr="00C974F9">
        <w:rPr>
          <w:rFonts w:ascii="Century Gothic" w:eastAsia="Times New Roman" w:hAnsi="Century Gothic" w:cs="Arial"/>
          <w:color w:val="4D4D4D"/>
          <w:lang w:eastAsia="en-GB"/>
        </w:rPr>
        <w:t xml:space="preserve">coach services </w:t>
      </w:r>
      <w:r w:rsidR="00674130" w:rsidRPr="00C974F9">
        <w:rPr>
          <w:rFonts w:ascii="Century Gothic" w:eastAsia="Times New Roman" w:hAnsi="Century Gothic" w:cs="Arial"/>
          <w:color w:val="4D4D4D"/>
          <w:lang w:eastAsia="en-GB"/>
        </w:rPr>
        <w:t>became accessible</w:t>
      </w:r>
      <w:r w:rsidR="002B06FF" w:rsidRPr="00C974F9">
        <w:rPr>
          <w:rFonts w:ascii="Century Gothic" w:eastAsia="Times New Roman" w:hAnsi="Century Gothic" w:cs="Arial"/>
          <w:color w:val="4D4D4D"/>
          <w:lang w:eastAsia="en-GB"/>
        </w:rPr>
        <w:t>.  This is explained in more detail</w:t>
      </w:r>
      <w:r w:rsidR="0065407F" w:rsidRPr="00C974F9">
        <w:rPr>
          <w:rFonts w:ascii="Century Gothic" w:eastAsia="Times New Roman" w:hAnsi="Century Gothic" w:cs="Arial"/>
          <w:color w:val="4D4D4D"/>
          <w:lang w:eastAsia="en-GB"/>
        </w:rPr>
        <w:t xml:space="preserve"> below</w:t>
      </w:r>
      <w:r w:rsidR="002B06FF" w:rsidRPr="00C974F9">
        <w:rPr>
          <w:rFonts w:ascii="Century Gothic" w:eastAsia="Times New Roman" w:hAnsi="Century Gothic" w:cs="Arial"/>
          <w:color w:val="4D4D4D"/>
          <w:lang w:eastAsia="en-GB"/>
        </w:rPr>
        <w:t xml:space="preserve">.  </w:t>
      </w:r>
      <w:r w:rsidR="00BE55E7" w:rsidRPr="00C974F9">
        <w:rPr>
          <w:rFonts w:ascii="Century Gothic" w:eastAsia="Times New Roman" w:hAnsi="Century Gothic" w:cs="Arial"/>
          <w:color w:val="4D4D4D"/>
          <w:lang w:eastAsia="en-GB"/>
        </w:rPr>
        <w:t xml:space="preserve">However, </w:t>
      </w:r>
      <w:r w:rsidR="004F4491" w:rsidRPr="00C974F9">
        <w:rPr>
          <w:rFonts w:ascii="Century Gothic" w:eastAsia="Times New Roman" w:hAnsi="Century Gothic" w:cs="Arial"/>
          <w:color w:val="4D4D4D"/>
          <w:lang w:eastAsia="en-GB"/>
        </w:rPr>
        <w:t>bus stop infrastructure is not</w:t>
      </w:r>
      <w:r w:rsidR="00870F83" w:rsidRPr="00C974F9">
        <w:rPr>
          <w:rFonts w:ascii="Century Gothic" w:eastAsia="Times New Roman" w:hAnsi="Century Gothic" w:cs="Arial"/>
          <w:color w:val="4D4D4D"/>
          <w:lang w:eastAsia="en-GB"/>
        </w:rPr>
        <w:t xml:space="preserve"> regulat</w:t>
      </w:r>
      <w:r w:rsidR="004F4491" w:rsidRPr="00C974F9">
        <w:rPr>
          <w:rFonts w:ascii="Century Gothic" w:eastAsia="Times New Roman" w:hAnsi="Century Gothic" w:cs="Arial"/>
          <w:color w:val="4D4D4D"/>
          <w:lang w:eastAsia="en-GB"/>
        </w:rPr>
        <w:t>ed in</w:t>
      </w:r>
      <w:r w:rsidR="00870F83" w:rsidRPr="00C974F9">
        <w:rPr>
          <w:rFonts w:ascii="Century Gothic" w:eastAsia="Times New Roman" w:hAnsi="Century Gothic" w:cs="Arial"/>
          <w:color w:val="4D4D4D"/>
          <w:lang w:eastAsia="en-GB"/>
        </w:rPr>
        <w:t xml:space="preserve"> </w:t>
      </w:r>
      <w:r w:rsidR="0065407F" w:rsidRPr="00C974F9">
        <w:rPr>
          <w:rFonts w:ascii="Century Gothic" w:eastAsia="Times New Roman" w:hAnsi="Century Gothic" w:cs="Arial"/>
          <w:color w:val="4D4D4D"/>
          <w:lang w:eastAsia="en-GB"/>
        </w:rPr>
        <w:t xml:space="preserve">the </w:t>
      </w:r>
      <w:r w:rsidR="004F4491" w:rsidRPr="00C974F9">
        <w:rPr>
          <w:rFonts w:ascii="Century Gothic" w:eastAsia="Times New Roman" w:hAnsi="Century Gothic" w:cs="Arial"/>
          <w:color w:val="4D4D4D"/>
          <w:lang w:eastAsia="en-GB"/>
        </w:rPr>
        <w:t xml:space="preserve">same way and so </w:t>
      </w:r>
      <w:r w:rsidR="001821B5" w:rsidRPr="00C974F9">
        <w:rPr>
          <w:rFonts w:ascii="Century Gothic" w:eastAsia="Times New Roman" w:hAnsi="Century Gothic" w:cs="Arial"/>
          <w:color w:val="4D4D4D"/>
          <w:lang w:eastAsia="en-GB"/>
        </w:rPr>
        <w:t>some passengers with disabilities, including those in wheelchairs, are not able to board</w:t>
      </w:r>
      <w:r w:rsidR="00741B36" w:rsidRPr="00C974F9">
        <w:rPr>
          <w:rFonts w:ascii="Century Gothic" w:eastAsia="Times New Roman" w:hAnsi="Century Gothic" w:cs="Arial"/>
          <w:color w:val="4D4D4D"/>
          <w:lang w:eastAsia="en-GB"/>
        </w:rPr>
        <w:t>/alight</w:t>
      </w:r>
      <w:r w:rsidR="001821B5" w:rsidRPr="00C974F9">
        <w:rPr>
          <w:rFonts w:ascii="Century Gothic" w:eastAsia="Times New Roman" w:hAnsi="Century Gothic" w:cs="Arial"/>
          <w:color w:val="4D4D4D"/>
          <w:lang w:eastAsia="en-GB"/>
        </w:rPr>
        <w:t xml:space="preserve"> an accessible bus or coach at many locations</w:t>
      </w:r>
      <w:r w:rsidR="00741B36" w:rsidRPr="00C974F9">
        <w:rPr>
          <w:rFonts w:ascii="Century Gothic" w:eastAsia="Times New Roman" w:hAnsi="Century Gothic" w:cs="Arial"/>
          <w:color w:val="4D4D4D"/>
          <w:lang w:eastAsia="en-GB"/>
        </w:rPr>
        <w:t xml:space="preserve"> because of lack of space to deploy the ramp or lift, or lack of suitable access to/from the stop.</w:t>
      </w:r>
    </w:p>
    <w:p w14:paraId="2220E931" w14:textId="77777777" w:rsidR="00EB6EEC" w:rsidRPr="00C161FB" w:rsidRDefault="00EB6EEC" w:rsidP="00F97C21">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C161FB">
        <w:rPr>
          <w:rFonts w:ascii="Century Gothic" w:eastAsia="Times New Roman" w:hAnsi="Century Gothic" w:cs="Arial"/>
          <w:b/>
          <w:bCs/>
          <w:color w:val="4D4D4D"/>
          <w:lang w:eastAsia="en-GB"/>
        </w:rPr>
        <w:lastRenderedPageBreak/>
        <w:t>How can existing legislation be better enforced to make accessible transport a reality?</w:t>
      </w:r>
      <w:r w:rsidRPr="00C161FB">
        <w:rPr>
          <w:rFonts w:ascii="Arial" w:eastAsia="Times New Roman" w:hAnsi="Arial" w:cs="Arial"/>
          <w:b/>
          <w:bCs/>
          <w:color w:val="4D4D4D"/>
          <w:lang w:eastAsia="en-GB"/>
        </w:rPr>
        <w:t> </w:t>
      </w:r>
    </w:p>
    <w:p w14:paraId="79A7EBA4" w14:textId="749D470D" w:rsidR="008A2B28" w:rsidRPr="00C974F9" w:rsidRDefault="00CA61FA"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We don’t believe there’s a current problem with enforcement in our sector.</w:t>
      </w:r>
    </w:p>
    <w:p w14:paraId="639EB059" w14:textId="77777777" w:rsidR="00EB6EEC" w:rsidRPr="00C974F9" w:rsidRDefault="00EB6EEC"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161FB">
        <w:rPr>
          <w:rFonts w:ascii="Century Gothic" w:eastAsia="Times New Roman" w:hAnsi="Century Gothic" w:cs="Arial"/>
          <w:b/>
          <w:bCs/>
          <w:color w:val="4D4D4D"/>
          <w:lang w:eastAsia="en-GB"/>
        </w:rPr>
        <w:t>Are operators and local licensing authorities fulfilling their legal obligations to disabled travellers and travellers with other accessibility needs? If not, why not?</w:t>
      </w:r>
      <w:r w:rsidRPr="00C161FB">
        <w:rPr>
          <w:rFonts w:ascii="Arial" w:eastAsia="Times New Roman" w:hAnsi="Arial" w:cs="Arial"/>
          <w:color w:val="4D4D4D"/>
          <w:lang w:eastAsia="en-GB"/>
        </w:rPr>
        <w:t> </w:t>
      </w:r>
    </w:p>
    <w:p w14:paraId="16E5F774" w14:textId="60E26810" w:rsidR="00522C2F" w:rsidRPr="00C974F9" w:rsidRDefault="00597F13"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 xml:space="preserve">The Public Service Vehicles Accessibility Regulations </w:t>
      </w:r>
      <w:r w:rsidR="000A4EFC" w:rsidRPr="00C974F9">
        <w:rPr>
          <w:rFonts w:ascii="Century Gothic" w:eastAsia="Times New Roman" w:hAnsi="Century Gothic" w:cs="Arial"/>
          <w:color w:val="4D4D4D"/>
          <w:lang w:eastAsia="en-GB"/>
        </w:rPr>
        <w:t xml:space="preserve">transformed the accessibility of bus and express coach services.  </w:t>
      </w:r>
      <w:r w:rsidR="007F3A32" w:rsidRPr="00C974F9">
        <w:rPr>
          <w:rFonts w:ascii="Century Gothic" w:eastAsia="Times New Roman" w:hAnsi="Century Gothic" w:cs="Arial"/>
          <w:color w:val="4D4D4D"/>
          <w:lang w:eastAsia="en-GB"/>
        </w:rPr>
        <w:t xml:space="preserve">Operators </w:t>
      </w:r>
      <w:r w:rsidR="008732EF" w:rsidRPr="00C974F9">
        <w:rPr>
          <w:rFonts w:ascii="Century Gothic" w:eastAsia="Times New Roman" w:hAnsi="Century Gothic" w:cs="Arial"/>
          <w:color w:val="4D4D4D"/>
          <w:lang w:eastAsia="en-GB"/>
        </w:rPr>
        <w:t>invested billions in low-floor or lift-equipped buses and coaches</w:t>
      </w:r>
      <w:r w:rsidR="00A44B95" w:rsidRPr="00C974F9">
        <w:rPr>
          <w:rFonts w:ascii="Century Gothic" w:eastAsia="Times New Roman" w:hAnsi="Century Gothic" w:cs="Arial"/>
          <w:color w:val="4D4D4D"/>
          <w:lang w:eastAsia="en-GB"/>
        </w:rPr>
        <w:t xml:space="preserve"> </w:t>
      </w:r>
      <w:r w:rsidR="00F3616C" w:rsidRPr="00C974F9">
        <w:rPr>
          <w:rFonts w:ascii="Century Gothic" w:eastAsia="Times New Roman" w:hAnsi="Century Gothic" w:cs="Arial"/>
          <w:color w:val="4D4D4D"/>
          <w:lang w:eastAsia="en-GB"/>
        </w:rPr>
        <w:t>that also had a range of other accessibility features</w:t>
      </w:r>
      <w:r w:rsidR="00DE4959" w:rsidRPr="00C974F9">
        <w:rPr>
          <w:rFonts w:ascii="Century Gothic" w:eastAsia="Times New Roman" w:hAnsi="Century Gothic" w:cs="Arial"/>
          <w:color w:val="4D4D4D"/>
          <w:lang w:eastAsia="en-GB"/>
        </w:rPr>
        <w:t xml:space="preserve">, </w:t>
      </w:r>
      <w:r w:rsidR="00A44B95" w:rsidRPr="00C974F9">
        <w:rPr>
          <w:rFonts w:ascii="Century Gothic" w:eastAsia="Times New Roman" w:hAnsi="Century Gothic" w:cs="Arial"/>
          <w:color w:val="4D4D4D"/>
          <w:lang w:eastAsia="en-GB"/>
        </w:rPr>
        <w:t>whilst many local authorities upgraded bus-stops</w:t>
      </w:r>
      <w:r w:rsidR="00DE4959" w:rsidRPr="00C974F9">
        <w:rPr>
          <w:rFonts w:ascii="Century Gothic" w:eastAsia="Times New Roman" w:hAnsi="Century Gothic" w:cs="Arial"/>
          <w:color w:val="4D4D4D"/>
          <w:lang w:eastAsia="en-GB"/>
        </w:rPr>
        <w:t xml:space="preserve"> and interchanges.</w:t>
      </w:r>
      <w:r w:rsidR="00EA41EE" w:rsidRPr="00C974F9">
        <w:rPr>
          <w:rFonts w:ascii="Century Gothic" w:eastAsia="Times New Roman" w:hAnsi="Century Gothic" w:cs="Arial"/>
          <w:color w:val="4D4D4D"/>
          <w:lang w:eastAsia="en-GB"/>
        </w:rPr>
        <w:t xml:space="preserve">  Passengers in wheelchairs and others with mobility needs</w:t>
      </w:r>
      <w:r w:rsidR="002B06FF" w:rsidRPr="00C974F9">
        <w:rPr>
          <w:rFonts w:ascii="Century Gothic" w:eastAsia="Times New Roman" w:hAnsi="Century Gothic" w:cs="Arial"/>
          <w:color w:val="4D4D4D"/>
          <w:lang w:eastAsia="en-GB"/>
        </w:rPr>
        <w:t xml:space="preserve"> were able to use </w:t>
      </w:r>
      <w:r w:rsidR="00A50587" w:rsidRPr="00C974F9">
        <w:rPr>
          <w:rFonts w:ascii="Century Gothic" w:eastAsia="Times New Roman" w:hAnsi="Century Gothic" w:cs="Arial"/>
          <w:color w:val="4D4D4D"/>
          <w:lang w:eastAsia="en-GB"/>
        </w:rPr>
        <w:t>buses and coaches in a way that wasn’t previously possible.</w:t>
      </w:r>
      <w:r w:rsidR="00850303" w:rsidRPr="00C974F9">
        <w:rPr>
          <w:rFonts w:ascii="Century Gothic" w:eastAsia="Times New Roman" w:hAnsi="Century Gothic" w:cs="Arial"/>
          <w:color w:val="4D4D4D"/>
          <w:lang w:eastAsia="en-GB"/>
        </w:rPr>
        <w:t xml:space="preserve">  </w:t>
      </w:r>
      <w:r w:rsidR="003E3097" w:rsidRPr="00C974F9">
        <w:rPr>
          <w:rFonts w:ascii="Century Gothic" w:eastAsia="Times New Roman" w:hAnsi="Century Gothic" w:cs="Arial"/>
          <w:color w:val="4D4D4D"/>
          <w:lang w:eastAsia="en-GB"/>
        </w:rPr>
        <w:t xml:space="preserve">As mentioned above, PSVAR applies to </w:t>
      </w:r>
      <w:r w:rsidR="003E3097" w:rsidRPr="00C974F9">
        <w:rPr>
          <w:rFonts w:ascii="Century Gothic" w:eastAsia="Times New Roman" w:hAnsi="Century Gothic" w:cs="Arial"/>
          <w:i/>
          <w:iCs/>
          <w:color w:val="4D4D4D"/>
          <w:lang w:eastAsia="en-GB"/>
        </w:rPr>
        <w:t>local</w:t>
      </w:r>
      <w:r w:rsidR="003E3097" w:rsidRPr="00C974F9">
        <w:rPr>
          <w:rFonts w:ascii="Century Gothic" w:eastAsia="Times New Roman" w:hAnsi="Century Gothic" w:cs="Arial"/>
          <w:color w:val="4D4D4D"/>
          <w:lang w:eastAsia="en-GB"/>
        </w:rPr>
        <w:t xml:space="preserve"> and </w:t>
      </w:r>
      <w:r w:rsidR="003E3097" w:rsidRPr="00C974F9">
        <w:rPr>
          <w:rFonts w:ascii="Century Gothic" w:eastAsia="Times New Roman" w:hAnsi="Century Gothic" w:cs="Arial"/>
          <w:i/>
          <w:iCs/>
          <w:color w:val="4D4D4D"/>
          <w:lang w:eastAsia="en-GB"/>
        </w:rPr>
        <w:t>scheduled</w:t>
      </w:r>
      <w:r w:rsidR="003E3097" w:rsidRPr="00C974F9">
        <w:rPr>
          <w:rFonts w:ascii="Century Gothic" w:eastAsia="Times New Roman" w:hAnsi="Century Gothic" w:cs="Arial"/>
          <w:color w:val="4D4D4D"/>
          <w:lang w:eastAsia="en-GB"/>
        </w:rPr>
        <w:t xml:space="preserve"> services</w:t>
      </w:r>
      <w:r w:rsidR="002407B8" w:rsidRPr="00C974F9">
        <w:rPr>
          <w:rFonts w:ascii="Century Gothic" w:eastAsia="Times New Roman" w:hAnsi="Century Gothic" w:cs="Arial"/>
          <w:color w:val="4D4D4D"/>
          <w:lang w:eastAsia="en-GB"/>
        </w:rPr>
        <w:t>; these have specific definitions in the legislation.</w:t>
      </w:r>
      <w:r w:rsidR="003E3097" w:rsidRPr="00C974F9">
        <w:rPr>
          <w:rFonts w:ascii="Century Gothic" w:eastAsia="Times New Roman" w:hAnsi="Century Gothic" w:cs="Arial"/>
          <w:color w:val="4D4D4D"/>
          <w:lang w:eastAsia="en-GB"/>
        </w:rPr>
        <w:t xml:space="preserve"> </w:t>
      </w:r>
      <w:r w:rsidR="00850303" w:rsidRPr="00C974F9">
        <w:rPr>
          <w:rFonts w:ascii="Century Gothic" w:eastAsia="Times New Roman" w:hAnsi="Century Gothic" w:cs="Arial"/>
          <w:color w:val="4D4D4D"/>
          <w:lang w:eastAsia="en-GB"/>
        </w:rPr>
        <w:t xml:space="preserve">Unfortunately, the applicability of the Regulations to all </w:t>
      </w:r>
      <w:r w:rsidR="00850303" w:rsidRPr="00C974F9">
        <w:rPr>
          <w:rFonts w:ascii="Century Gothic" w:eastAsia="Times New Roman" w:hAnsi="Century Gothic" w:cs="Arial"/>
          <w:i/>
          <w:iCs/>
          <w:color w:val="4D4D4D"/>
          <w:lang w:eastAsia="en-GB"/>
        </w:rPr>
        <w:t>scheduled</w:t>
      </w:r>
      <w:r w:rsidR="00850303" w:rsidRPr="00C974F9">
        <w:rPr>
          <w:rFonts w:ascii="Century Gothic" w:eastAsia="Times New Roman" w:hAnsi="Century Gothic" w:cs="Arial"/>
          <w:color w:val="4D4D4D"/>
          <w:lang w:eastAsia="en-GB"/>
        </w:rPr>
        <w:t xml:space="preserve"> </w:t>
      </w:r>
      <w:r w:rsidR="00353ECF" w:rsidRPr="00C974F9">
        <w:rPr>
          <w:rFonts w:ascii="Century Gothic" w:eastAsia="Times New Roman" w:hAnsi="Century Gothic" w:cs="Arial"/>
          <w:color w:val="4D4D4D"/>
          <w:lang w:eastAsia="en-GB"/>
        </w:rPr>
        <w:t xml:space="preserve">services was misunderstood or unclear, resulting in significant levels of non-compliance </w:t>
      </w:r>
      <w:r w:rsidR="00262FA3" w:rsidRPr="00C974F9">
        <w:rPr>
          <w:rFonts w:ascii="Century Gothic" w:eastAsia="Times New Roman" w:hAnsi="Century Gothic" w:cs="Arial"/>
          <w:color w:val="4D4D4D"/>
          <w:lang w:eastAsia="en-GB"/>
        </w:rPr>
        <w:t xml:space="preserve">on some home-to-school </w:t>
      </w:r>
      <w:r w:rsidR="00A408D5" w:rsidRPr="00C974F9">
        <w:rPr>
          <w:rFonts w:ascii="Century Gothic" w:eastAsia="Times New Roman" w:hAnsi="Century Gothic" w:cs="Arial"/>
          <w:color w:val="4D4D4D"/>
          <w:lang w:eastAsia="en-GB"/>
        </w:rPr>
        <w:t xml:space="preserve">(HTS) </w:t>
      </w:r>
      <w:r w:rsidR="00262FA3" w:rsidRPr="00C974F9">
        <w:rPr>
          <w:rFonts w:ascii="Century Gothic" w:eastAsia="Times New Roman" w:hAnsi="Century Gothic" w:cs="Arial"/>
          <w:color w:val="4D4D4D"/>
          <w:lang w:eastAsia="en-GB"/>
        </w:rPr>
        <w:t xml:space="preserve">services and rail replacement services.  </w:t>
      </w:r>
      <w:r w:rsidR="00CE5AB5" w:rsidRPr="00C974F9">
        <w:rPr>
          <w:rFonts w:ascii="Century Gothic" w:eastAsia="Times New Roman" w:hAnsi="Century Gothic" w:cs="Arial"/>
          <w:color w:val="4D4D4D"/>
          <w:lang w:eastAsia="en-GB"/>
        </w:rPr>
        <w:t xml:space="preserve">Legal opinions regarding the applicability </w:t>
      </w:r>
      <w:r w:rsidR="00B616F6" w:rsidRPr="00C974F9">
        <w:rPr>
          <w:rFonts w:ascii="Century Gothic" w:eastAsia="Times New Roman" w:hAnsi="Century Gothic" w:cs="Arial"/>
          <w:color w:val="4D4D4D"/>
          <w:lang w:eastAsia="en-GB"/>
        </w:rPr>
        <w:t xml:space="preserve">of PSVAR </w:t>
      </w:r>
      <w:r w:rsidR="00CE5AB5" w:rsidRPr="00C974F9">
        <w:rPr>
          <w:rFonts w:ascii="Century Gothic" w:eastAsia="Times New Roman" w:hAnsi="Century Gothic" w:cs="Arial"/>
          <w:color w:val="4D4D4D"/>
          <w:lang w:eastAsia="en-GB"/>
        </w:rPr>
        <w:t>to rail replacement services have indicated a belief that they are in scope but th</w:t>
      </w:r>
      <w:r w:rsidR="00B616F6" w:rsidRPr="00C974F9">
        <w:rPr>
          <w:rFonts w:ascii="Century Gothic" w:eastAsia="Times New Roman" w:hAnsi="Century Gothic" w:cs="Arial"/>
          <w:color w:val="4D4D4D"/>
          <w:lang w:eastAsia="en-GB"/>
        </w:rPr>
        <w:t xml:space="preserve">e fact that legal opinions were required indicates a lack of clarity in the legislation.  </w:t>
      </w:r>
    </w:p>
    <w:p w14:paraId="39CE4369" w14:textId="643E97B2" w:rsidR="00BE2262" w:rsidRPr="00C974F9" w:rsidRDefault="00A42649"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 xml:space="preserve">By legal definition, only those HTS services where a fare is paid are in scope of the Regulations meaning that a service may be in scope </w:t>
      </w:r>
      <w:r w:rsidR="005275AD" w:rsidRPr="00C974F9">
        <w:rPr>
          <w:rFonts w:ascii="Century Gothic" w:eastAsia="Times New Roman" w:hAnsi="Century Gothic" w:cs="Arial"/>
          <w:color w:val="4D4D4D"/>
          <w:lang w:eastAsia="en-GB"/>
        </w:rPr>
        <w:t>on</w:t>
      </w:r>
      <w:r w:rsidR="00BA2BE7" w:rsidRPr="00C974F9">
        <w:rPr>
          <w:rFonts w:ascii="Century Gothic" w:eastAsia="Times New Roman" w:hAnsi="Century Gothic" w:cs="Arial"/>
          <w:color w:val="4D4D4D"/>
          <w:lang w:eastAsia="en-GB"/>
        </w:rPr>
        <w:t>e</w:t>
      </w:r>
      <w:r w:rsidR="005275AD" w:rsidRPr="00C974F9">
        <w:rPr>
          <w:rFonts w:ascii="Century Gothic" w:eastAsia="Times New Roman" w:hAnsi="Century Gothic" w:cs="Arial"/>
          <w:color w:val="4D4D4D"/>
          <w:lang w:eastAsia="en-GB"/>
        </w:rPr>
        <w:t xml:space="preserve"> week and not the next.</w:t>
      </w:r>
      <w:r w:rsidR="00BA2BE7" w:rsidRPr="00C974F9">
        <w:rPr>
          <w:rFonts w:ascii="Century Gothic" w:eastAsia="Times New Roman" w:hAnsi="Century Gothic" w:cs="Arial"/>
          <w:color w:val="4D4D4D"/>
          <w:lang w:eastAsia="en-GB"/>
        </w:rPr>
        <w:t xml:space="preserve">  Once the position was clarified</w:t>
      </w:r>
      <w:r w:rsidR="00920A27" w:rsidRPr="00C974F9">
        <w:rPr>
          <w:rFonts w:ascii="Century Gothic" w:eastAsia="Times New Roman" w:hAnsi="Century Gothic" w:cs="Arial"/>
          <w:color w:val="4D4D4D"/>
          <w:lang w:eastAsia="en-GB"/>
        </w:rPr>
        <w:t xml:space="preserve">, it became apparent that many services had been non-compliant for </w:t>
      </w:r>
      <w:r w:rsidR="009B0979" w:rsidRPr="00C974F9">
        <w:rPr>
          <w:rFonts w:ascii="Century Gothic" w:eastAsia="Times New Roman" w:hAnsi="Century Gothic" w:cs="Arial"/>
          <w:color w:val="4D4D4D"/>
          <w:lang w:eastAsia="en-GB"/>
        </w:rPr>
        <w:t xml:space="preserve">many </w:t>
      </w:r>
      <w:r w:rsidR="00920A27" w:rsidRPr="00C974F9">
        <w:rPr>
          <w:rFonts w:ascii="Century Gothic" w:eastAsia="Times New Roman" w:hAnsi="Century Gothic" w:cs="Arial"/>
          <w:color w:val="4D4D4D"/>
          <w:lang w:eastAsia="en-GB"/>
        </w:rPr>
        <w:t xml:space="preserve">years, indicating a </w:t>
      </w:r>
      <w:r w:rsidR="00A31736" w:rsidRPr="00C974F9">
        <w:rPr>
          <w:rFonts w:ascii="Century Gothic" w:eastAsia="Times New Roman" w:hAnsi="Century Gothic" w:cs="Arial"/>
          <w:color w:val="4D4D4D"/>
          <w:lang w:eastAsia="en-GB"/>
        </w:rPr>
        <w:t xml:space="preserve">lack of </w:t>
      </w:r>
      <w:r w:rsidR="004801C7" w:rsidRPr="00C974F9">
        <w:rPr>
          <w:rFonts w:ascii="Century Gothic" w:eastAsia="Times New Roman" w:hAnsi="Century Gothic" w:cs="Arial"/>
          <w:color w:val="4D4D4D"/>
          <w:lang w:eastAsia="en-GB"/>
        </w:rPr>
        <w:t>requirement</w:t>
      </w:r>
      <w:r w:rsidR="0058430A" w:rsidRPr="00C974F9">
        <w:rPr>
          <w:rFonts w:ascii="Century Gothic" w:eastAsia="Times New Roman" w:hAnsi="Century Gothic" w:cs="Arial"/>
          <w:color w:val="4D4D4D"/>
          <w:lang w:eastAsia="en-GB"/>
        </w:rPr>
        <w:t>/demand</w:t>
      </w:r>
      <w:r w:rsidR="002242CF" w:rsidRPr="00C974F9">
        <w:rPr>
          <w:rFonts w:ascii="Century Gothic" w:eastAsia="Times New Roman" w:hAnsi="Century Gothic" w:cs="Arial"/>
          <w:color w:val="4D4D4D"/>
          <w:lang w:eastAsia="en-GB"/>
        </w:rPr>
        <w:t xml:space="preserve"> and enforcement.  </w:t>
      </w:r>
      <w:r w:rsidR="00C17ED7" w:rsidRPr="00C974F9">
        <w:rPr>
          <w:rFonts w:ascii="Century Gothic" w:eastAsia="Times New Roman" w:hAnsi="Century Gothic" w:cs="Arial"/>
          <w:color w:val="4D4D4D"/>
          <w:lang w:eastAsia="en-GB"/>
        </w:rPr>
        <w:t xml:space="preserve">Regards the former, it is important to note that </w:t>
      </w:r>
      <w:r w:rsidR="0058430A" w:rsidRPr="00C974F9">
        <w:rPr>
          <w:rFonts w:ascii="Century Gothic" w:eastAsia="Times New Roman" w:hAnsi="Century Gothic" w:cs="Arial"/>
          <w:color w:val="4D4D4D"/>
          <w:lang w:eastAsia="en-GB"/>
        </w:rPr>
        <w:t xml:space="preserve">the </w:t>
      </w:r>
      <w:r w:rsidR="00C17ED7" w:rsidRPr="00C974F9">
        <w:rPr>
          <w:rFonts w:ascii="Century Gothic" w:eastAsia="Times New Roman" w:hAnsi="Century Gothic" w:cs="Arial"/>
          <w:color w:val="4D4D4D"/>
          <w:lang w:eastAsia="en-GB"/>
        </w:rPr>
        <w:t xml:space="preserve">passengers on dedicated, closed-door HTS services are known in </w:t>
      </w:r>
      <w:r w:rsidR="000417BF" w:rsidRPr="00C974F9">
        <w:rPr>
          <w:rFonts w:ascii="Century Gothic" w:eastAsia="Times New Roman" w:hAnsi="Century Gothic" w:cs="Arial"/>
          <w:color w:val="4D4D4D"/>
          <w:lang w:eastAsia="en-GB"/>
        </w:rPr>
        <w:t>a</w:t>
      </w:r>
      <w:r w:rsidR="00C17ED7" w:rsidRPr="00C974F9">
        <w:rPr>
          <w:rFonts w:ascii="Century Gothic" w:eastAsia="Times New Roman" w:hAnsi="Century Gothic" w:cs="Arial"/>
          <w:color w:val="4D4D4D"/>
          <w:lang w:eastAsia="en-GB"/>
        </w:rPr>
        <w:t>dvance</w:t>
      </w:r>
      <w:r w:rsidR="000417BF" w:rsidRPr="00C974F9">
        <w:rPr>
          <w:rFonts w:ascii="Century Gothic" w:eastAsia="Times New Roman" w:hAnsi="Century Gothic" w:cs="Arial"/>
          <w:color w:val="4D4D4D"/>
          <w:lang w:eastAsia="en-GB"/>
        </w:rPr>
        <w:t xml:space="preserve">.  It is usually a local authority or school that makes the arrangements for the HTS transport to operate.  </w:t>
      </w:r>
      <w:r w:rsidR="00A7560D" w:rsidRPr="00C974F9">
        <w:rPr>
          <w:rFonts w:ascii="Century Gothic" w:eastAsia="Times New Roman" w:hAnsi="Century Gothic" w:cs="Arial"/>
          <w:color w:val="4D4D4D"/>
          <w:lang w:eastAsia="en-GB"/>
        </w:rPr>
        <w:t xml:space="preserve">Clearly, any </w:t>
      </w:r>
      <w:r w:rsidR="0069626F" w:rsidRPr="00C974F9">
        <w:rPr>
          <w:rFonts w:ascii="Century Gothic" w:eastAsia="Times New Roman" w:hAnsi="Century Gothic" w:cs="Arial"/>
          <w:color w:val="4D4D4D"/>
          <w:lang w:eastAsia="en-GB"/>
        </w:rPr>
        <w:t xml:space="preserve">HTS </w:t>
      </w:r>
      <w:r w:rsidR="00A7560D" w:rsidRPr="00C974F9">
        <w:rPr>
          <w:rFonts w:ascii="Century Gothic" w:eastAsia="Times New Roman" w:hAnsi="Century Gothic" w:cs="Arial"/>
          <w:color w:val="4D4D4D"/>
          <w:lang w:eastAsia="en-GB"/>
        </w:rPr>
        <w:t>passengers requiring accessibility features should be offered transport with their peers</w:t>
      </w:r>
      <w:r w:rsidR="0069626F" w:rsidRPr="00C974F9">
        <w:rPr>
          <w:rFonts w:ascii="Century Gothic" w:eastAsia="Times New Roman" w:hAnsi="Century Gothic" w:cs="Arial"/>
          <w:color w:val="4D4D4D"/>
          <w:lang w:eastAsia="en-GB"/>
        </w:rPr>
        <w:t xml:space="preserve"> in an accessible vehicle but the transport </w:t>
      </w:r>
      <w:r w:rsidR="006036CC" w:rsidRPr="00C974F9">
        <w:rPr>
          <w:rFonts w:ascii="Century Gothic" w:eastAsia="Times New Roman" w:hAnsi="Century Gothic" w:cs="Arial"/>
          <w:color w:val="4D4D4D"/>
          <w:lang w:eastAsia="en-GB"/>
        </w:rPr>
        <w:t>organiser often offers alternative transport</w:t>
      </w:r>
      <w:r w:rsidR="003105CE" w:rsidRPr="00C974F9">
        <w:rPr>
          <w:rFonts w:ascii="Century Gothic" w:eastAsia="Times New Roman" w:hAnsi="Century Gothic" w:cs="Arial"/>
          <w:color w:val="4D4D4D"/>
          <w:lang w:eastAsia="en-GB"/>
        </w:rPr>
        <w:t xml:space="preserve"> (accessible car or minibus)</w:t>
      </w:r>
      <w:r w:rsidR="006036CC" w:rsidRPr="00C974F9">
        <w:rPr>
          <w:rFonts w:ascii="Century Gothic" w:eastAsia="Times New Roman" w:hAnsi="Century Gothic" w:cs="Arial"/>
          <w:color w:val="4D4D4D"/>
          <w:lang w:eastAsia="en-GB"/>
        </w:rPr>
        <w:t xml:space="preserve">, which </w:t>
      </w:r>
      <w:r w:rsidR="003105CE" w:rsidRPr="00C974F9">
        <w:rPr>
          <w:rFonts w:ascii="Century Gothic" w:eastAsia="Times New Roman" w:hAnsi="Century Gothic" w:cs="Arial"/>
          <w:color w:val="4D4D4D"/>
          <w:lang w:eastAsia="en-GB"/>
        </w:rPr>
        <w:t>the user/their parents find more convenient.</w:t>
      </w:r>
      <w:r w:rsidR="00404801" w:rsidRPr="00C974F9">
        <w:rPr>
          <w:rFonts w:ascii="Century Gothic" w:eastAsia="Times New Roman" w:hAnsi="Century Gothic" w:cs="Arial"/>
          <w:color w:val="4D4D4D"/>
          <w:lang w:eastAsia="en-GB"/>
        </w:rPr>
        <w:t xml:space="preserve">  </w:t>
      </w:r>
      <w:r w:rsidR="00BE2262" w:rsidRPr="00C974F9">
        <w:rPr>
          <w:rFonts w:ascii="Century Gothic" w:eastAsia="Times New Roman" w:hAnsi="Century Gothic" w:cs="Arial"/>
          <w:color w:val="4D4D4D"/>
          <w:lang w:eastAsia="en-GB"/>
        </w:rPr>
        <w:t xml:space="preserve">It is important to note that an operator may not be aware whether the service is in scope or not due to </w:t>
      </w:r>
      <w:r w:rsidR="00B6416D" w:rsidRPr="00C974F9">
        <w:rPr>
          <w:rFonts w:ascii="Century Gothic" w:eastAsia="Times New Roman" w:hAnsi="Century Gothic" w:cs="Arial"/>
          <w:color w:val="4D4D4D"/>
          <w:lang w:eastAsia="en-GB"/>
        </w:rPr>
        <w:t>way the Regulations are written and the information</w:t>
      </w:r>
      <w:r w:rsidR="004A5A2F" w:rsidRPr="00C974F9">
        <w:rPr>
          <w:rFonts w:ascii="Century Gothic" w:eastAsia="Times New Roman" w:hAnsi="Century Gothic" w:cs="Arial"/>
          <w:color w:val="4D4D4D"/>
          <w:lang w:eastAsia="en-GB"/>
        </w:rPr>
        <w:t xml:space="preserve"> about payment of fares being held by the organiser.</w:t>
      </w:r>
    </w:p>
    <w:p w14:paraId="77CF26EB" w14:textId="442DFED1" w:rsidR="00522C2F" w:rsidRPr="00C974F9" w:rsidRDefault="00522C2F"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 xml:space="preserve">It should be noted that when </w:t>
      </w:r>
      <w:r w:rsidR="00CE4E63" w:rsidRPr="00C974F9">
        <w:rPr>
          <w:rFonts w:ascii="Century Gothic" w:eastAsia="Times New Roman" w:hAnsi="Century Gothic" w:cs="Arial"/>
          <w:color w:val="4D4D4D"/>
          <w:lang w:eastAsia="en-GB"/>
        </w:rPr>
        <w:t xml:space="preserve">the requirement became widely understood, many operators invested heavily in </w:t>
      </w:r>
      <w:r w:rsidR="000414F2" w:rsidRPr="00C974F9">
        <w:rPr>
          <w:rFonts w:ascii="Century Gothic" w:eastAsia="Times New Roman" w:hAnsi="Century Gothic" w:cs="Arial"/>
          <w:color w:val="4D4D4D"/>
          <w:lang w:eastAsia="en-GB"/>
        </w:rPr>
        <w:t>new, second-hand or adapted vehicles</w:t>
      </w:r>
      <w:r w:rsidR="00363953" w:rsidRPr="00C974F9">
        <w:rPr>
          <w:rFonts w:ascii="Century Gothic" w:eastAsia="Times New Roman" w:hAnsi="Century Gothic" w:cs="Arial"/>
          <w:color w:val="4D4D4D"/>
          <w:lang w:eastAsia="en-GB"/>
        </w:rPr>
        <w:t xml:space="preserve"> in order to become compliant.</w:t>
      </w:r>
      <w:r w:rsidR="00CE61FF" w:rsidRPr="00C974F9">
        <w:rPr>
          <w:rFonts w:ascii="Century Gothic" w:eastAsia="Times New Roman" w:hAnsi="Century Gothic" w:cs="Arial"/>
          <w:color w:val="4D4D4D"/>
          <w:lang w:eastAsia="en-GB"/>
        </w:rPr>
        <w:t xml:space="preserve">  However, it was simply not possible to upgrade the entire </w:t>
      </w:r>
      <w:r w:rsidR="00DA03E3" w:rsidRPr="00C974F9">
        <w:rPr>
          <w:rFonts w:ascii="Century Gothic" w:eastAsia="Times New Roman" w:hAnsi="Century Gothic" w:cs="Arial"/>
          <w:color w:val="4D4D4D"/>
          <w:lang w:eastAsia="en-GB"/>
        </w:rPr>
        <w:t xml:space="preserve">HTS </w:t>
      </w:r>
      <w:r w:rsidR="00CE61FF" w:rsidRPr="00C974F9">
        <w:rPr>
          <w:rFonts w:ascii="Century Gothic" w:eastAsia="Times New Roman" w:hAnsi="Century Gothic" w:cs="Arial"/>
          <w:color w:val="4D4D4D"/>
          <w:lang w:eastAsia="en-GB"/>
        </w:rPr>
        <w:t>fleet due to the scale of the problem</w:t>
      </w:r>
      <w:r w:rsidR="006A7020" w:rsidRPr="00C974F9">
        <w:rPr>
          <w:rFonts w:ascii="Century Gothic" w:eastAsia="Times New Roman" w:hAnsi="Century Gothic" w:cs="Arial"/>
          <w:color w:val="4D4D4D"/>
          <w:lang w:eastAsia="en-GB"/>
        </w:rPr>
        <w:t>; the challenge was exacerbated by the impact of the COVID-19 pandemic on the coach sector</w:t>
      </w:r>
      <w:r w:rsidR="009D2B49" w:rsidRPr="00C974F9">
        <w:rPr>
          <w:rFonts w:ascii="Century Gothic" w:eastAsia="Times New Roman" w:hAnsi="Century Gothic" w:cs="Arial"/>
          <w:color w:val="4D4D4D"/>
          <w:lang w:eastAsia="en-GB"/>
        </w:rPr>
        <w:t>.</w:t>
      </w:r>
    </w:p>
    <w:p w14:paraId="783D0844" w14:textId="408CB7A2" w:rsidR="003105CE" w:rsidRPr="00C974F9" w:rsidRDefault="003105CE"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Recognising the high levels of non-</w:t>
      </w:r>
      <w:r w:rsidR="00A00177" w:rsidRPr="00C974F9">
        <w:rPr>
          <w:rFonts w:ascii="Century Gothic" w:eastAsia="Times New Roman" w:hAnsi="Century Gothic" w:cs="Arial"/>
          <w:color w:val="4D4D4D"/>
          <w:lang w:eastAsia="en-GB"/>
        </w:rPr>
        <w:t>compliance</w:t>
      </w:r>
      <w:r w:rsidRPr="00C974F9">
        <w:rPr>
          <w:rFonts w:ascii="Century Gothic" w:eastAsia="Times New Roman" w:hAnsi="Century Gothic" w:cs="Arial"/>
          <w:color w:val="4D4D4D"/>
          <w:lang w:eastAsia="en-GB"/>
        </w:rPr>
        <w:t xml:space="preserve"> on </w:t>
      </w:r>
      <w:r w:rsidR="00A00177" w:rsidRPr="00C974F9">
        <w:rPr>
          <w:rFonts w:ascii="Century Gothic" w:eastAsia="Times New Roman" w:hAnsi="Century Gothic" w:cs="Arial"/>
          <w:color w:val="4D4D4D"/>
          <w:lang w:eastAsia="en-GB"/>
        </w:rPr>
        <w:t xml:space="preserve">some scheduled services as described above and the </w:t>
      </w:r>
      <w:r w:rsidR="005C0819" w:rsidRPr="00C974F9">
        <w:rPr>
          <w:rFonts w:ascii="Century Gothic" w:eastAsia="Times New Roman" w:hAnsi="Century Gothic" w:cs="Arial"/>
          <w:color w:val="4D4D4D"/>
          <w:lang w:eastAsia="en-GB"/>
        </w:rPr>
        <w:t>inability of the industry to upgrade its fleet</w:t>
      </w:r>
      <w:r w:rsidR="00467194" w:rsidRPr="00C974F9">
        <w:rPr>
          <w:rFonts w:ascii="Century Gothic" w:eastAsia="Times New Roman" w:hAnsi="Century Gothic" w:cs="Arial"/>
          <w:color w:val="4D4D4D"/>
          <w:lang w:eastAsia="en-GB"/>
        </w:rPr>
        <w:t xml:space="preserve"> in the medium term</w:t>
      </w:r>
      <w:r w:rsidR="00A00177" w:rsidRPr="00C974F9">
        <w:rPr>
          <w:rFonts w:ascii="Century Gothic" w:eastAsia="Times New Roman" w:hAnsi="Century Gothic" w:cs="Arial"/>
          <w:color w:val="4D4D4D"/>
          <w:lang w:eastAsia="en-GB"/>
        </w:rPr>
        <w:t>, the Government</w:t>
      </w:r>
      <w:r w:rsidR="005C0819" w:rsidRPr="00C974F9">
        <w:rPr>
          <w:rFonts w:ascii="Century Gothic" w:eastAsia="Times New Roman" w:hAnsi="Century Gothic" w:cs="Arial"/>
          <w:color w:val="4D4D4D"/>
          <w:lang w:eastAsia="en-GB"/>
        </w:rPr>
        <w:t xml:space="preserve"> introduced a series of </w:t>
      </w:r>
      <w:r w:rsidR="00467194" w:rsidRPr="00C974F9">
        <w:rPr>
          <w:rFonts w:ascii="Century Gothic" w:eastAsia="Times New Roman" w:hAnsi="Century Gothic" w:cs="Arial"/>
          <w:color w:val="4D4D4D"/>
          <w:lang w:eastAsia="en-GB"/>
        </w:rPr>
        <w:t>temporary</w:t>
      </w:r>
      <w:r w:rsidR="005C0819" w:rsidRPr="00C974F9">
        <w:rPr>
          <w:rFonts w:ascii="Century Gothic" w:eastAsia="Times New Roman" w:hAnsi="Century Gothic" w:cs="Arial"/>
          <w:color w:val="4D4D4D"/>
          <w:lang w:eastAsia="en-GB"/>
        </w:rPr>
        <w:t xml:space="preserve"> exemptions</w:t>
      </w:r>
      <w:r w:rsidR="00D24C34" w:rsidRPr="00C974F9">
        <w:rPr>
          <w:rFonts w:ascii="Century Gothic" w:eastAsia="Times New Roman" w:hAnsi="Century Gothic" w:cs="Arial"/>
          <w:color w:val="4D4D4D"/>
          <w:lang w:eastAsia="en-GB"/>
        </w:rPr>
        <w:t xml:space="preserve"> and has commenced a </w:t>
      </w:r>
      <w:r w:rsidR="006166B9" w:rsidRPr="00C974F9">
        <w:rPr>
          <w:rFonts w:ascii="Century Gothic" w:eastAsia="Times New Roman" w:hAnsi="Century Gothic" w:cs="Arial"/>
          <w:color w:val="4D4D4D"/>
          <w:lang w:eastAsia="en-GB"/>
        </w:rPr>
        <w:t xml:space="preserve">full </w:t>
      </w:r>
      <w:r w:rsidR="00D24C34" w:rsidRPr="00C974F9">
        <w:rPr>
          <w:rFonts w:ascii="Century Gothic" w:eastAsia="Times New Roman" w:hAnsi="Century Gothic" w:cs="Arial"/>
          <w:color w:val="4D4D4D"/>
          <w:lang w:eastAsia="en-GB"/>
        </w:rPr>
        <w:t>review of the Regulations.</w:t>
      </w:r>
    </w:p>
    <w:p w14:paraId="604BA1EE" w14:textId="21E30A30" w:rsidR="005C0819" w:rsidRPr="00C974F9" w:rsidRDefault="009D2B49" w:rsidP="00F97C2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 xml:space="preserve">Taking account of these exemptions, CPT believes that almost all </w:t>
      </w:r>
      <w:r w:rsidR="006166B9" w:rsidRPr="00C974F9">
        <w:rPr>
          <w:rFonts w:ascii="Century Gothic" w:eastAsia="Times New Roman" w:hAnsi="Century Gothic" w:cs="Arial"/>
          <w:color w:val="4D4D4D"/>
          <w:lang w:eastAsia="en-GB"/>
        </w:rPr>
        <w:t>operators are fulfilling their legal obligations at this time.</w:t>
      </w:r>
    </w:p>
    <w:p w14:paraId="5EC1E932" w14:textId="3117869A" w:rsidR="00563B5B" w:rsidRPr="007F0833" w:rsidRDefault="00563B5B" w:rsidP="00563B5B">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7F0833">
        <w:rPr>
          <w:rFonts w:ascii="Century Gothic" w:eastAsia="Times New Roman" w:hAnsi="Century Gothic" w:cs="Arial"/>
          <w:b/>
          <w:bCs/>
          <w:color w:val="4D4D4D"/>
          <w:lang w:eastAsia="en-GB"/>
        </w:rPr>
        <w:lastRenderedPageBreak/>
        <w:t>How well do complaints and compensation processes work when things go wrong?</w:t>
      </w:r>
      <w:r w:rsidRPr="007F0833">
        <w:rPr>
          <w:rFonts w:ascii="Arial" w:eastAsia="Times New Roman" w:hAnsi="Arial" w:cs="Arial"/>
          <w:b/>
          <w:bCs/>
          <w:color w:val="4D4D4D"/>
          <w:lang w:eastAsia="en-GB"/>
        </w:rPr>
        <w:t> </w:t>
      </w:r>
    </w:p>
    <w:p w14:paraId="2E88F04A" w14:textId="53CFBE72" w:rsidR="003764B4" w:rsidRPr="00C974F9" w:rsidRDefault="00C3291F" w:rsidP="00372603">
      <w:pPr>
        <w:rPr>
          <w:rFonts w:ascii="Century Gothic" w:hAnsi="Century Gothic"/>
        </w:rPr>
      </w:pPr>
      <w:r w:rsidRPr="00C974F9">
        <w:rPr>
          <w:rFonts w:ascii="Century Gothic" w:hAnsi="Century Gothic"/>
        </w:rPr>
        <w:t xml:space="preserve">Buses play a vital role in connecting people with work, education and social activities </w:t>
      </w:r>
      <w:r w:rsidR="003764B4" w:rsidRPr="00C974F9">
        <w:rPr>
          <w:rFonts w:ascii="Century Gothic" w:hAnsi="Century Gothic"/>
        </w:rPr>
        <w:t>and</w:t>
      </w:r>
      <w:r w:rsidRPr="00C974F9">
        <w:rPr>
          <w:rFonts w:ascii="Century Gothic" w:hAnsi="Century Gothic"/>
        </w:rPr>
        <w:t xml:space="preserve"> remain the most used form of public transport with each person on average, taking around </w:t>
      </w:r>
      <w:r w:rsidR="00C948A7" w:rsidRPr="00C974F9">
        <w:rPr>
          <w:rFonts w:ascii="Century Gothic" w:hAnsi="Century Gothic"/>
        </w:rPr>
        <w:t>30</w:t>
      </w:r>
      <w:r w:rsidRPr="00C974F9">
        <w:rPr>
          <w:rFonts w:ascii="Century Gothic" w:hAnsi="Century Gothic"/>
        </w:rPr>
        <w:t xml:space="preserve"> bus trips per year</w:t>
      </w:r>
      <w:r w:rsidR="000359BE" w:rsidRPr="00C974F9">
        <w:rPr>
          <w:rStyle w:val="FootnoteReference"/>
          <w:rFonts w:ascii="Century Gothic" w:hAnsi="Century Gothic"/>
        </w:rPr>
        <w:footnoteReference w:id="2"/>
      </w:r>
      <w:r w:rsidR="003764B4" w:rsidRPr="00C974F9">
        <w:rPr>
          <w:rFonts w:ascii="Century Gothic" w:hAnsi="Century Gothic"/>
        </w:rPr>
        <w:t xml:space="preserve">. </w:t>
      </w:r>
      <w:r w:rsidR="00EB25FF" w:rsidRPr="00C974F9">
        <w:rPr>
          <w:rFonts w:ascii="Century Gothic" w:hAnsi="Century Gothic"/>
        </w:rPr>
        <w:t>Bus operators want to provide a</w:t>
      </w:r>
      <w:r w:rsidR="00F32999" w:rsidRPr="00C974F9">
        <w:rPr>
          <w:rFonts w:ascii="Century Gothic" w:hAnsi="Century Gothic"/>
        </w:rPr>
        <w:t>n excellent (and accessible) service for customers</w:t>
      </w:r>
      <w:r w:rsidR="00655508" w:rsidRPr="00C974F9">
        <w:rPr>
          <w:rFonts w:ascii="Century Gothic" w:hAnsi="Century Gothic"/>
        </w:rPr>
        <w:t>, and research shows th</w:t>
      </w:r>
      <w:r w:rsidR="00482C21" w:rsidRPr="00C974F9">
        <w:rPr>
          <w:rFonts w:ascii="Century Gothic" w:hAnsi="Century Gothic"/>
        </w:rPr>
        <w:t>at</w:t>
      </w:r>
      <w:r w:rsidR="00655508" w:rsidRPr="00C974F9">
        <w:rPr>
          <w:rFonts w:ascii="Century Gothic" w:hAnsi="Century Gothic"/>
        </w:rPr>
        <w:t xml:space="preserve"> generally, this is the case. Buses</w:t>
      </w:r>
      <w:r w:rsidRPr="00C974F9">
        <w:rPr>
          <w:rFonts w:ascii="Century Gothic" w:hAnsi="Century Gothic"/>
        </w:rPr>
        <w:t xml:space="preserve"> have high levels of customer satisfaction</w:t>
      </w:r>
      <w:r w:rsidR="0020247B" w:rsidRPr="00C974F9">
        <w:rPr>
          <w:rFonts w:ascii="Century Gothic" w:hAnsi="Century Gothic"/>
        </w:rPr>
        <w:t xml:space="preserve"> </w:t>
      </w:r>
      <w:r w:rsidR="00323966" w:rsidRPr="00C974F9">
        <w:rPr>
          <w:rFonts w:ascii="Century Gothic" w:hAnsi="Century Gothic"/>
        </w:rPr>
        <w:t>with</w:t>
      </w:r>
      <w:r w:rsidR="00204788" w:rsidRPr="00C974F9">
        <w:rPr>
          <w:rFonts w:ascii="Century Gothic" w:hAnsi="Century Gothic"/>
        </w:rPr>
        <w:t xml:space="preserve"> 87% of passengers </w:t>
      </w:r>
      <w:r w:rsidR="00323966" w:rsidRPr="00C974F9">
        <w:rPr>
          <w:rFonts w:ascii="Century Gothic" w:hAnsi="Century Gothic"/>
        </w:rPr>
        <w:t>being</w:t>
      </w:r>
      <w:r w:rsidR="00204788" w:rsidRPr="00C974F9">
        <w:rPr>
          <w:rFonts w:ascii="Century Gothic" w:hAnsi="Century Gothic"/>
        </w:rPr>
        <w:t xml:space="preserve"> satisfied with their journey</w:t>
      </w:r>
      <w:r w:rsidR="00323966" w:rsidRPr="00C974F9">
        <w:rPr>
          <w:rFonts w:ascii="Century Gothic" w:hAnsi="Century Gothic"/>
        </w:rPr>
        <w:t>.</w:t>
      </w:r>
      <w:r w:rsidR="00AC65E4" w:rsidRPr="00C974F9">
        <w:rPr>
          <w:rStyle w:val="FootnoteReference"/>
          <w:rFonts w:ascii="Century Gothic" w:hAnsi="Century Gothic"/>
        </w:rPr>
        <w:footnoteReference w:id="3"/>
      </w:r>
      <w:r w:rsidR="00323966" w:rsidRPr="00C974F9">
        <w:rPr>
          <w:rFonts w:ascii="Century Gothic" w:hAnsi="Century Gothic"/>
        </w:rPr>
        <w:t xml:space="preserve"> </w:t>
      </w:r>
    </w:p>
    <w:p w14:paraId="1B553585" w14:textId="3A201010" w:rsidR="00A34A1F" w:rsidRPr="00C974F9" w:rsidRDefault="00ED5918" w:rsidP="00A34A1F">
      <w:pPr>
        <w:rPr>
          <w:rFonts w:ascii="Century Gothic" w:hAnsi="Century Gothic"/>
        </w:rPr>
      </w:pPr>
      <w:r w:rsidRPr="00C974F9">
        <w:rPr>
          <w:rFonts w:ascii="Century Gothic" w:hAnsi="Century Gothic"/>
        </w:rPr>
        <w:t>Bus operators take</w:t>
      </w:r>
      <w:r w:rsidR="00664E95" w:rsidRPr="00C974F9">
        <w:rPr>
          <w:rFonts w:ascii="Century Gothic" w:hAnsi="Century Gothic"/>
        </w:rPr>
        <w:t xml:space="preserve"> all complaints seriously. </w:t>
      </w:r>
      <w:r w:rsidR="0056340C" w:rsidRPr="00C974F9">
        <w:rPr>
          <w:rFonts w:ascii="Century Gothic" w:hAnsi="Century Gothic"/>
        </w:rPr>
        <w:t>The f</w:t>
      </w:r>
      <w:r w:rsidR="00664E95" w:rsidRPr="00C974F9">
        <w:rPr>
          <w:rFonts w:ascii="Century Gothic" w:hAnsi="Century Gothic"/>
        </w:rPr>
        <w:t xml:space="preserve">irst route of redress is contacting </w:t>
      </w:r>
      <w:r w:rsidR="00482C21" w:rsidRPr="00C974F9">
        <w:rPr>
          <w:rFonts w:ascii="Century Gothic" w:hAnsi="Century Gothic"/>
        </w:rPr>
        <w:t xml:space="preserve">the </w:t>
      </w:r>
      <w:r w:rsidR="00664E95" w:rsidRPr="00C974F9">
        <w:rPr>
          <w:rFonts w:ascii="Century Gothic" w:hAnsi="Century Gothic"/>
        </w:rPr>
        <w:t xml:space="preserve">operator </w:t>
      </w:r>
      <w:r w:rsidR="0025468B" w:rsidRPr="00C974F9">
        <w:rPr>
          <w:rFonts w:ascii="Century Gothic" w:hAnsi="Century Gothic"/>
        </w:rPr>
        <w:t>and members of the public may</w:t>
      </w:r>
      <w:r w:rsidR="0056340C" w:rsidRPr="00C974F9">
        <w:rPr>
          <w:rFonts w:ascii="Century Gothic" w:hAnsi="Century Gothic"/>
        </w:rPr>
        <w:t xml:space="preserve"> use online forms or phone calls to do this.</w:t>
      </w:r>
      <w:r w:rsidR="0032527F" w:rsidRPr="00C974F9">
        <w:rPr>
          <w:rFonts w:ascii="Century Gothic" w:hAnsi="Century Gothic"/>
        </w:rPr>
        <w:t xml:space="preserve"> Operators make every effort to resolve complaints, but for the small number of passengers that are not content with the outcome, </w:t>
      </w:r>
      <w:r w:rsidR="00664E95" w:rsidRPr="00C974F9">
        <w:rPr>
          <w:rFonts w:ascii="Century Gothic" w:hAnsi="Century Gothic"/>
        </w:rPr>
        <w:t xml:space="preserve">there is an </w:t>
      </w:r>
      <w:r w:rsidR="00AD3272" w:rsidRPr="00C974F9">
        <w:rPr>
          <w:rFonts w:ascii="Century Gothic" w:hAnsi="Century Gothic"/>
        </w:rPr>
        <w:t xml:space="preserve">Alternative Dispute Resolution (ADR) </w:t>
      </w:r>
      <w:r w:rsidR="00664E95" w:rsidRPr="00C974F9">
        <w:rPr>
          <w:rFonts w:ascii="Century Gothic" w:hAnsi="Century Gothic"/>
        </w:rPr>
        <w:t>body</w:t>
      </w:r>
      <w:r w:rsidR="00A34A1F" w:rsidRPr="00C974F9">
        <w:rPr>
          <w:rFonts w:ascii="Century Gothic" w:hAnsi="Century Gothic"/>
        </w:rPr>
        <w:t xml:space="preserve">. Bus Users is a registered </w:t>
      </w:r>
      <w:r w:rsidR="00AD3272" w:rsidRPr="00C974F9">
        <w:rPr>
          <w:rFonts w:ascii="Century Gothic" w:hAnsi="Century Gothic"/>
        </w:rPr>
        <w:t>ADR</w:t>
      </w:r>
      <w:r w:rsidR="00A34A1F" w:rsidRPr="00C974F9">
        <w:rPr>
          <w:rFonts w:ascii="Century Gothic" w:hAnsi="Century Gothic"/>
        </w:rPr>
        <w:t xml:space="preserve"> body that deals with bus and coach complaints. There are a very small number of complaints </w:t>
      </w:r>
      <w:r w:rsidR="002F3527" w:rsidRPr="00C974F9">
        <w:rPr>
          <w:rFonts w:ascii="Century Gothic" w:hAnsi="Century Gothic"/>
        </w:rPr>
        <w:t>that are escalated to t</w:t>
      </w:r>
      <w:r w:rsidR="00A34A1F" w:rsidRPr="00C974F9">
        <w:rPr>
          <w:rFonts w:ascii="Century Gothic" w:hAnsi="Century Gothic"/>
        </w:rPr>
        <w:t>he ADR (only 858 in 2020/21</w:t>
      </w:r>
      <w:r w:rsidR="00A34A1F" w:rsidRPr="00C974F9">
        <w:rPr>
          <w:rStyle w:val="FootnoteReference"/>
          <w:rFonts w:ascii="Century Gothic" w:hAnsi="Century Gothic"/>
        </w:rPr>
        <w:footnoteReference w:id="4"/>
      </w:r>
      <w:r w:rsidR="00A34A1F" w:rsidRPr="00C974F9">
        <w:rPr>
          <w:rFonts w:ascii="Century Gothic" w:hAnsi="Century Gothic"/>
        </w:rPr>
        <w:t xml:space="preserve">), set against 4 million bus journeys a day.  </w:t>
      </w:r>
    </w:p>
    <w:p w14:paraId="2EF2F7EC" w14:textId="06E834AE" w:rsidR="00A34A1F" w:rsidRPr="00C974F9" w:rsidRDefault="00A34A1F" w:rsidP="00A34A1F">
      <w:pPr>
        <w:rPr>
          <w:rFonts w:ascii="Century Gothic" w:hAnsi="Century Gothic"/>
        </w:rPr>
      </w:pPr>
      <w:r w:rsidRPr="00C974F9">
        <w:rPr>
          <w:rFonts w:ascii="Century Gothic" w:hAnsi="Century Gothic"/>
        </w:rPr>
        <w:t xml:space="preserve">Further, the small number of complaints/ disputes the ADR deal with do not tend to relate to accessibility issues – only 29 in 2020/21 and 21 in the previous year (3.3% and 3.5% of total complaints made to the ADR). </w:t>
      </w:r>
    </w:p>
    <w:p w14:paraId="79CB86BB" w14:textId="5CFCE9E6" w:rsidR="00AC65E4" w:rsidRPr="00C974F9" w:rsidRDefault="00A34A1F" w:rsidP="00AC65E4">
      <w:pPr>
        <w:rPr>
          <w:rFonts w:ascii="Century Gothic" w:hAnsi="Century Gothic"/>
        </w:rPr>
      </w:pPr>
      <w:r w:rsidRPr="00C974F9">
        <w:rPr>
          <w:rFonts w:ascii="Century Gothic" w:hAnsi="Century Gothic"/>
        </w:rPr>
        <w:t>94% of disputes that were rejected</w:t>
      </w:r>
      <w:r w:rsidR="00927BC0" w:rsidRPr="00C974F9">
        <w:rPr>
          <w:rFonts w:ascii="Century Gothic" w:hAnsi="Century Gothic"/>
        </w:rPr>
        <w:t xml:space="preserve"> by </w:t>
      </w:r>
      <w:r w:rsidR="006D307D" w:rsidRPr="00C974F9">
        <w:rPr>
          <w:rFonts w:ascii="Century Gothic" w:hAnsi="Century Gothic"/>
        </w:rPr>
        <w:t>the ADR</w:t>
      </w:r>
      <w:r w:rsidR="0085151D" w:rsidRPr="00C974F9">
        <w:rPr>
          <w:rFonts w:ascii="Century Gothic" w:hAnsi="Century Gothic"/>
        </w:rPr>
        <w:t xml:space="preserve"> (1240 in 2020/21)</w:t>
      </w:r>
      <w:r w:rsidR="0085151D" w:rsidRPr="00C974F9">
        <w:rPr>
          <w:rStyle w:val="FootnoteReference"/>
          <w:rFonts w:ascii="Century Gothic" w:hAnsi="Century Gothic"/>
        </w:rPr>
        <w:footnoteReference w:id="5"/>
      </w:r>
      <w:r w:rsidRPr="00C974F9">
        <w:rPr>
          <w:rFonts w:ascii="Century Gothic" w:hAnsi="Century Gothic"/>
        </w:rPr>
        <w:t xml:space="preserve"> was due to the customer having not contacted the </w:t>
      </w:r>
      <w:r w:rsidR="006D307D" w:rsidRPr="00C974F9">
        <w:rPr>
          <w:rFonts w:ascii="Century Gothic" w:hAnsi="Century Gothic"/>
        </w:rPr>
        <w:t>operator</w:t>
      </w:r>
      <w:r w:rsidRPr="00C974F9">
        <w:rPr>
          <w:rFonts w:ascii="Century Gothic" w:hAnsi="Century Gothic"/>
        </w:rPr>
        <w:t xml:space="preserve"> </w:t>
      </w:r>
      <w:r w:rsidR="006D307D" w:rsidRPr="00C974F9">
        <w:rPr>
          <w:rFonts w:ascii="Century Gothic" w:hAnsi="Century Gothic"/>
        </w:rPr>
        <w:t>first. This</w:t>
      </w:r>
      <w:r w:rsidRPr="00C974F9">
        <w:rPr>
          <w:rFonts w:ascii="Century Gothic" w:hAnsi="Century Gothic"/>
        </w:rPr>
        <w:t xml:space="preserve"> is however being addressed </w:t>
      </w:r>
      <w:r w:rsidR="00A67851" w:rsidRPr="00C974F9">
        <w:rPr>
          <w:rFonts w:ascii="Century Gothic" w:hAnsi="Century Gothic"/>
        </w:rPr>
        <w:t xml:space="preserve">through </w:t>
      </w:r>
      <w:r w:rsidRPr="00C974F9">
        <w:rPr>
          <w:rFonts w:ascii="Century Gothic" w:hAnsi="Century Gothic"/>
        </w:rPr>
        <w:t xml:space="preserve">the development of Enhanced Partnerships </w:t>
      </w:r>
      <w:r w:rsidR="001F0AB5" w:rsidRPr="00C974F9">
        <w:rPr>
          <w:rFonts w:ascii="Century Gothic" w:hAnsi="Century Gothic"/>
        </w:rPr>
        <w:t>which require a</w:t>
      </w:r>
      <w:r w:rsidRPr="00C974F9">
        <w:rPr>
          <w:rFonts w:ascii="Century Gothic" w:hAnsi="Century Gothic"/>
        </w:rPr>
        <w:t xml:space="preserve"> Passenger Charter</w:t>
      </w:r>
      <w:r w:rsidR="00786756" w:rsidRPr="00C974F9">
        <w:rPr>
          <w:rFonts w:ascii="Century Gothic" w:hAnsi="Century Gothic"/>
        </w:rPr>
        <w:t xml:space="preserve"> to be developed between LTAs and operators</w:t>
      </w:r>
      <w:r w:rsidRPr="00C974F9">
        <w:rPr>
          <w:rFonts w:ascii="Century Gothic" w:hAnsi="Century Gothic"/>
        </w:rPr>
        <w:t xml:space="preserve">. </w:t>
      </w:r>
      <w:r w:rsidR="00365074" w:rsidRPr="00C974F9">
        <w:rPr>
          <w:rFonts w:ascii="Century Gothic" w:hAnsi="Century Gothic"/>
        </w:rPr>
        <w:t xml:space="preserve">The Passenger Charters will </w:t>
      </w:r>
      <w:r w:rsidR="00BF0CD1" w:rsidRPr="00C974F9">
        <w:rPr>
          <w:rFonts w:ascii="Century Gothic" w:hAnsi="Century Gothic"/>
        </w:rPr>
        <w:t xml:space="preserve">provide information about how </w:t>
      </w:r>
      <w:r w:rsidR="00365074" w:rsidRPr="00C974F9">
        <w:rPr>
          <w:rFonts w:ascii="Century Gothic" w:hAnsi="Century Gothic"/>
        </w:rPr>
        <w:t>customers</w:t>
      </w:r>
      <w:r w:rsidR="00BF0CD1" w:rsidRPr="00C974F9">
        <w:rPr>
          <w:rFonts w:ascii="Century Gothic" w:hAnsi="Century Gothic"/>
        </w:rPr>
        <w:t xml:space="preserve"> can share feedback or make a complaint</w:t>
      </w:r>
      <w:r w:rsidR="00C02602" w:rsidRPr="00C974F9">
        <w:rPr>
          <w:rFonts w:ascii="Century Gothic" w:hAnsi="Century Gothic"/>
        </w:rPr>
        <w:t xml:space="preserve"> </w:t>
      </w:r>
      <w:r w:rsidR="001F0AB5" w:rsidRPr="00C974F9">
        <w:rPr>
          <w:rFonts w:ascii="Century Gothic" w:hAnsi="Century Gothic"/>
        </w:rPr>
        <w:t xml:space="preserve">up to three months after </w:t>
      </w:r>
      <w:r w:rsidR="00C02602" w:rsidRPr="00C974F9">
        <w:rPr>
          <w:rFonts w:ascii="Century Gothic" w:hAnsi="Century Gothic"/>
        </w:rPr>
        <w:t>the</w:t>
      </w:r>
      <w:r w:rsidR="001245B6" w:rsidRPr="00C974F9">
        <w:rPr>
          <w:rFonts w:ascii="Century Gothic" w:hAnsi="Century Gothic"/>
        </w:rPr>
        <w:t>ir</w:t>
      </w:r>
      <w:r w:rsidR="001F0AB5" w:rsidRPr="00C974F9">
        <w:rPr>
          <w:rFonts w:ascii="Century Gothic" w:hAnsi="Century Gothic"/>
        </w:rPr>
        <w:t xml:space="preserve"> journey</w:t>
      </w:r>
      <w:r w:rsidR="001245B6" w:rsidRPr="00C974F9">
        <w:rPr>
          <w:rFonts w:ascii="Century Gothic" w:hAnsi="Century Gothic"/>
        </w:rPr>
        <w:t>, and</w:t>
      </w:r>
      <w:r w:rsidR="00C02602" w:rsidRPr="00C974F9">
        <w:rPr>
          <w:rFonts w:ascii="Century Gothic" w:hAnsi="Century Gothic"/>
        </w:rPr>
        <w:t xml:space="preserve"> set out a </w:t>
      </w:r>
      <w:r w:rsidR="0058669E" w:rsidRPr="00C974F9">
        <w:rPr>
          <w:rFonts w:ascii="Century Gothic" w:hAnsi="Century Gothic"/>
        </w:rPr>
        <w:t>commitment for an operator to respond</w:t>
      </w:r>
      <w:r w:rsidR="0058234A" w:rsidRPr="00C974F9">
        <w:rPr>
          <w:rFonts w:ascii="Century Gothic" w:hAnsi="Century Gothic"/>
        </w:rPr>
        <w:t xml:space="preserve"> within 14 working days</w:t>
      </w:r>
      <w:r w:rsidR="004F5D22" w:rsidRPr="00C974F9">
        <w:rPr>
          <w:rFonts w:ascii="Century Gothic" w:hAnsi="Century Gothic"/>
        </w:rPr>
        <w:t>. I</w:t>
      </w:r>
      <w:r w:rsidR="0058234A" w:rsidRPr="00C974F9">
        <w:rPr>
          <w:rFonts w:ascii="Century Gothic" w:hAnsi="Century Gothic"/>
        </w:rPr>
        <w:t>f the customer is not content at this stage, the complaint can then be raised with Bus Users.</w:t>
      </w:r>
    </w:p>
    <w:p w14:paraId="0D7F75B2" w14:textId="77777777" w:rsidR="006166B9" w:rsidRPr="0093455B" w:rsidRDefault="006166B9" w:rsidP="006166B9">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93455B">
        <w:rPr>
          <w:rFonts w:ascii="Century Gothic" w:eastAsia="Times New Roman" w:hAnsi="Century Gothic" w:cs="Arial"/>
          <w:b/>
          <w:bCs/>
          <w:color w:val="4D4D4D"/>
          <w:lang w:eastAsia="en-GB"/>
        </w:rPr>
        <w:t>Are there specific transport modes or kinds of journeys where compliance with legal obligations is especially patchy? Are there differences according to where in the country you are travelling? What difficulties does this cause for travellers with access needs?</w:t>
      </w:r>
      <w:r w:rsidRPr="0093455B">
        <w:rPr>
          <w:rFonts w:ascii="Arial" w:eastAsia="Times New Roman" w:hAnsi="Arial" w:cs="Arial"/>
          <w:b/>
          <w:bCs/>
          <w:color w:val="4D4D4D"/>
          <w:lang w:eastAsia="en-GB"/>
        </w:rPr>
        <w:t> </w:t>
      </w:r>
    </w:p>
    <w:p w14:paraId="65447F8C" w14:textId="3EDC0CEB" w:rsidR="00BB726C" w:rsidRPr="00C974F9" w:rsidRDefault="00590FAF" w:rsidP="006166B9">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We don’t believe there’s much we can say</w:t>
      </w:r>
      <w:r w:rsidR="006D23E7" w:rsidRPr="00C974F9">
        <w:rPr>
          <w:rFonts w:ascii="Century Gothic" w:eastAsia="Times New Roman" w:hAnsi="Century Gothic" w:cs="Arial"/>
          <w:color w:val="4D4D4D"/>
          <w:lang w:eastAsia="en-GB"/>
        </w:rPr>
        <w:t xml:space="preserve"> on this beyond what we have said in response to other questions.</w:t>
      </w:r>
    </w:p>
    <w:p w14:paraId="6DD2E988" w14:textId="77777777" w:rsidR="006166B9" w:rsidRPr="00C974F9" w:rsidRDefault="006166B9"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93455B">
        <w:rPr>
          <w:rFonts w:ascii="Century Gothic" w:eastAsia="Times New Roman" w:hAnsi="Century Gothic" w:cs="Arial"/>
          <w:b/>
          <w:bCs/>
          <w:color w:val="4D4D4D"/>
          <w:lang w:eastAsia="en-GB"/>
        </w:rPr>
        <w:t>How effective are the relevant regulators at enforcing accessibility in transport? These include the Equality and Human Rights Commission, the Office of Rail and Road, Local Licensing Authorities [and the Civil Aviation Authority].</w:t>
      </w:r>
      <w:r w:rsidRPr="00FA5469">
        <w:rPr>
          <w:rFonts w:ascii="Arial" w:eastAsia="Times New Roman" w:hAnsi="Arial" w:cs="Arial"/>
          <w:color w:val="4D4D4D"/>
          <w:lang w:eastAsia="en-GB"/>
        </w:rPr>
        <w:t> </w:t>
      </w:r>
    </w:p>
    <w:p w14:paraId="6E3F0A7B" w14:textId="5C8DBBF4" w:rsidR="00DD555B" w:rsidRPr="00C974F9" w:rsidRDefault="008D6123"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In the bus and coach sector, the traffic commissioners are the primary regulato</w:t>
      </w:r>
      <w:r w:rsidR="00BE6C00" w:rsidRPr="00C974F9">
        <w:rPr>
          <w:rFonts w:ascii="Century Gothic" w:eastAsia="Times New Roman" w:hAnsi="Century Gothic" w:cs="Arial"/>
          <w:color w:val="4D4D4D"/>
          <w:lang w:eastAsia="en-GB"/>
        </w:rPr>
        <w:t xml:space="preserve">rs.  Very few cases have been brought before the traffic commissioners for the reasons </w:t>
      </w:r>
      <w:r w:rsidR="00BE6C00" w:rsidRPr="00C974F9">
        <w:rPr>
          <w:rFonts w:ascii="Century Gothic" w:eastAsia="Times New Roman" w:hAnsi="Century Gothic" w:cs="Arial"/>
          <w:color w:val="4D4D4D"/>
          <w:lang w:eastAsia="en-GB"/>
        </w:rPr>
        <w:lastRenderedPageBreak/>
        <w:t>outlined above</w:t>
      </w:r>
      <w:r w:rsidR="00673236" w:rsidRPr="00C974F9">
        <w:rPr>
          <w:rFonts w:ascii="Century Gothic" w:eastAsia="Times New Roman" w:hAnsi="Century Gothic" w:cs="Arial"/>
          <w:color w:val="4D4D4D"/>
          <w:lang w:eastAsia="en-GB"/>
        </w:rPr>
        <w:t xml:space="preserve"> but we believe that where this has happened, a </w:t>
      </w:r>
      <w:r w:rsidR="00A417E1" w:rsidRPr="00C974F9">
        <w:rPr>
          <w:rFonts w:ascii="Century Gothic" w:eastAsia="Times New Roman" w:hAnsi="Century Gothic" w:cs="Arial"/>
          <w:color w:val="4D4D4D"/>
          <w:lang w:eastAsia="en-GB"/>
        </w:rPr>
        <w:t>proportionate approach has been adopted</w:t>
      </w:r>
      <w:r w:rsidR="00742C5B" w:rsidRPr="00C974F9">
        <w:rPr>
          <w:rFonts w:ascii="Century Gothic" w:eastAsia="Times New Roman" w:hAnsi="Century Gothic" w:cs="Arial"/>
          <w:color w:val="4D4D4D"/>
          <w:lang w:eastAsia="en-GB"/>
        </w:rPr>
        <w:t>.</w:t>
      </w:r>
    </w:p>
    <w:p w14:paraId="25EECC4E" w14:textId="77777777" w:rsidR="00742C5B" w:rsidRPr="0093455B" w:rsidRDefault="006166B9" w:rsidP="00C52141">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93455B">
        <w:rPr>
          <w:rFonts w:ascii="Century Gothic" w:eastAsia="Times New Roman" w:hAnsi="Century Gothic" w:cs="Arial"/>
          <w:b/>
          <w:bCs/>
          <w:color w:val="4D4D4D"/>
          <w:lang w:eastAsia="en-GB"/>
        </w:rPr>
        <w:t>Do current legal obligations or guidance need to be strengthened?</w:t>
      </w:r>
    </w:p>
    <w:p w14:paraId="4F55E544" w14:textId="65B60AB2" w:rsidR="006166B9" w:rsidRPr="00C974F9" w:rsidRDefault="00742C5B"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As mentioned above, The Public Service Vehicles (Accessible Information) Regulations are due to be laid this year</w:t>
      </w:r>
      <w:r w:rsidR="00601A21" w:rsidRPr="00C974F9">
        <w:rPr>
          <w:rFonts w:ascii="Century Gothic" w:eastAsia="Times New Roman" w:hAnsi="Century Gothic" w:cs="Arial"/>
          <w:color w:val="4D4D4D"/>
          <w:lang w:eastAsia="en-GB"/>
        </w:rPr>
        <w:t xml:space="preserve">.  These Regulations and the associated guidance should provide clarity on </w:t>
      </w:r>
      <w:r w:rsidR="000D11F6" w:rsidRPr="00C974F9">
        <w:rPr>
          <w:rFonts w:ascii="Century Gothic" w:eastAsia="Times New Roman" w:hAnsi="Century Gothic" w:cs="Arial"/>
          <w:color w:val="4D4D4D"/>
          <w:lang w:eastAsia="en-GB"/>
        </w:rPr>
        <w:t xml:space="preserve">an important area that has not previously been regulated.  We have been discussing the detail with the Department for Transport and hope that the final version will </w:t>
      </w:r>
      <w:r w:rsidR="00403DB5" w:rsidRPr="00C974F9">
        <w:rPr>
          <w:rFonts w:ascii="Century Gothic" w:eastAsia="Times New Roman" w:hAnsi="Century Gothic" w:cs="Arial"/>
          <w:color w:val="4D4D4D"/>
          <w:lang w:eastAsia="en-GB"/>
        </w:rPr>
        <w:t>enable a</w:t>
      </w:r>
      <w:r w:rsidR="006A31E1" w:rsidRPr="00C974F9">
        <w:rPr>
          <w:rFonts w:ascii="Century Gothic" w:eastAsia="Times New Roman" w:hAnsi="Century Gothic" w:cs="Arial"/>
          <w:color w:val="4D4D4D"/>
          <w:lang w:eastAsia="en-GB"/>
        </w:rPr>
        <w:t>n</w:t>
      </w:r>
      <w:r w:rsidR="00403DB5" w:rsidRPr="00C974F9">
        <w:rPr>
          <w:rFonts w:ascii="Century Gothic" w:eastAsia="Times New Roman" w:hAnsi="Century Gothic" w:cs="Arial"/>
          <w:color w:val="4D4D4D"/>
          <w:lang w:eastAsia="en-GB"/>
        </w:rPr>
        <w:t xml:space="preserve"> </w:t>
      </w:r>
      <w:r w:rsidR="006A31E1" w:rsidRPr="00C974F9">
        <w:rPr>
          <w:rFonts w:ascii="Century Gothic" w:eastAsia="Times New Roman" w:hAnsi="Century Gothic" w:cs="Arial"/>
          <w:color w:val="4D4D4D"/>
          <w:lang w:eastAsia="en-GB"/>
        </w:rPr>
        <w:t>appropriately</w:t>
      </w:r>
      <w:r w:rsidR="00520E9D" w:rsidRPr="00C974F9">
        <w:rPr>
          <w:rFonts w:ascii="Century Gothic" w:eastAsia="Times New Roman" w:hAnsi="Century Gothic" w:cs="Arial"/>
          <w:color w:val="4D4D4D"/>
          <w:lang w:eastAsia="en-GB"/>
        </w:rPr>
        <w:t xml:space="preserve"> phased</w:t>
      </w:r>
      <w:r w:rsidR="007D2573" w:rsidRPr="00C974F9">
        <w:rPr>
          <w:rFonts w:ascii="Century Gothic" w:eastAsia="Times New Roman" w:hAnsi="Century Gothic" w:cs="Arial"/>
          <w:color w:val="4D4D4D"/>
          <w:lang w:eastAsia="en-GB"/>
        </w:rPr>
        <w:t xml:space="preserve"> transition</w:t>
      </w:r>
      <w:r w:rsidR="00520E9D" w:rsidRPr="00C974F9">
        <w:rPr>
          <w:rFonts w:ascii="Century Gothic" w:eastAsia="Times New Roman" w:hAnsi="Century Gothic" w:cs="Arial"/>
          <w:color w:val="4D4D4D"/>
          <w:lang w:eastAsia="en-GB"/>
        </w:rPr>
        <w:t xml:space="preserve"> to increased accessibility </w:t>
      </w:r>
      <w:r w:rsidR="0051595A" w:rsidRPr="00C974F9">
        <w:rPr>
          <w:rFonts w:ascii="Century Gothic" w:eastAsia="Times New Roman" w:hAnsi="Century Gothic" w:cs="Arial"/>
          <w:color w:val="4D4D4D"/>
          <w:lang w:eastAsia="en-GB"/>
        </w:rPr>
        <w:t>in the area of audible and visible information.</w:t>
      </w:r>
    </w:p>
    <w:p w14:paraId="4BEB0AEC" w14:textId="264C922E" w:rsidR="00B52E36" w:rsidRPr="00C974F9" w:rsidRDefault="00B52E36"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CPT is also participating in the full review of PSVAR referred to above.</w:t>
      </w:r>
    </w:p>
    <w:p w14:paraId="2D493A0C" w14:textId="77777777" w:rsidR="006166B9" w:rsidRPr="00724707" w:rsidRDefault="006166B9" w:rsidP="00C52141">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724707">
        <w:rPr>
          <w:rFonts w:ascii="Century Gothic" w:eastAsia="Times New Roman" w:hAnsi="Century Gothic" w:cs="Arial"/>
          <w:b/>
          <w:bCs/>
          <w:color w:val="4D4D4D"/>
          <w:lang w:eastAsia="en-GB"/>
        </w:rPr>
        <w:t>What best practices should transport operators be following to improve their performance on access and inclusion for users?</w:t>
      </w:r>
      <w:r w:rsidRPr="00724707">
        <w:rPr>
          <w:rFonts w:ascii="Arial" w:eastAsia="Times New Roman" w:hAnsi="Arial" w:cs="Arial"/>
          <w:b/>
          <w:bCs/>
          <w:color w:val="4D4D4D"/>
          <w:lang w:eastAsia="en-GB"/>
        </w:rPr>
        <w:t> </w:t>
      </w:r>
    </w:p>
    <w:p w14:paraId="11F9BD23" w14:textId="64EA3B9C" w:rsidR="006A31E1" w:rsidRPr="00C974F9" w:rsidRDefault="006A31E1"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CPT has developed two industry schemes</w:t>
      </w:r>
      <w:r w:rsidR="00C14614" w:rsidRPr="00C974F9">
        <w:rPr>
          <w:rFonts w:ascii="Century Gothic" w:eastAsia="Times New Roman" w:hAnsi="Century Gothic" w:cs="Arial"/>
          <w:color w:val="4D4D4D"/>
          <w:lang w:eastAsia="en-GB"/>
        </w:rPr>
        <w:t xml:space="preserve"> to improve accessibility, primarily on buses.  These are </w:t>
      </w:r>
      <w:r w:rsidR="006B058E" w:rsidRPr="00C974F9">
        <w:rPr>
          <w:rFonts w:ascii="Century Gothic" w:eastAsia="Times New Roman" w:hAnsi="Century Gothic" w:cs="Arial"/>
          <w:color w:val="4D4D4D"/>
          <w:lang w:eastAsia="en-GB"/>
        </w:rPr>
        <w:t>the Mobility Scooter Code and the Journey Assistance Card</w:t>
      </w:r>
      <w:r w:rsidR="00AD4927" w:rsidRPr="00C974F9">
        <w:rPr>
          <w:rFonts w:ascii="Century Gothic" w:eastAsia="Times New Roman" w:hAnsi="Century Gothic" w:cs="Arial"/>
          <w:color w:val="4D4D4D"/>
          <w:lang w:eastAsia="en-GB"/>
        </w:rPr>
        <w:t xml:space="preserve"> </w:t>
      </w:r>
      <w:r w:rsidR="006B058E" w:rsidRPr="00C974F9">
        <w:rPr>
          <w:rFonts w:ascii="Century Gothic" w:eastAsia="Times New Roman" w:hAnsi="Century Gothic" w:cs="Arial"/>
          <w:color w:val="4D4D4D"/>
          <w:lang w:eastAsia="en-GB"/>
        </w:rPr>
        <w:t>s</w:t>
      </w:r>
      <w:r w:rsidR="00AD4927" w:rsidRPr="00C974F9">
        <w:rPr>
          <w:rFonts w:ascii="Century Gothic" w:eastAsia="Times New Roman" w:hAnsi="Century Gothic" w:cs="Arial"/>
          <w:color w:val="4D4D4D"/>
          <w:lang w:eastAsia="en-GB"/>
        </w:rPr>
        <w:t>cheme</w:t>
      </w:r>
      <w:r w:rsidR="006B058E" w:rsidRPr="00C974F9">
        <w:rPr>
          <w:rFonts w:ascii="Century Gothic" w:eastAsia="Times New Roman" w:hAnsi="Century Gothic" w:cs="Arial"/>
          <w:color w:val="4D4D4D"/>
          <w:lang w:eastAsia="en-GB"/>
        </w:rPr>
        <w:t xml:space="preserve">.  </w:t>
      </w:r>
      <w:r w:rsidR="0074659B" w:rsidRPr="00C974F9">
        <w:rPr>
          <w:rFonts w:ascii="Century Gothic" w:eastAsia="Times New Roman" w:hAnsi="Century Gothic" w:cs="Arial"/>
          <w:color w:val="4D4D4D"/>
          <w:lang w:eastAsia="en-GB"/>
        </w:rPr>
        <w:t>The</w:t>
      </w:r>
      <w:r w:rsidR="00C3636B" w:rsidRPr="00C974F9">
        <w:rPr>
          <w:rFonts w:ascii="Century Gothic" w:eastAsia="Times New Roman" w:hAnsi="Century Gothic" w:cs="Arial"/>
          <w:color w:val="4D4D4D"/>
          <w:lang w:eastAsia="en-GB"/>
        </w:rPr>
        <w:t xml:space="preserve"> details </w:t>
      </w:r>
      <w:r w:rsidR="0074659B" w:rsidRPr="00C974F9">
        <w:rPr>
          <w:rFonts w:ascii="Century Gothic" w:eastAsia="Times New Roman" w:hAnsi="Century Gothic" w:cs="Arial"/>
          <w:color w:val="4D4D4D"/>
          <w:lang w:eastAsia="en-GB"/>
        </w:rPr>
        <w:t>are kindly hosted by Bus Users</w:t>
      </w:r>
      <w:r w:rsidR="00C3636B" w:rsidRPr="00C974F9">
        <w:rPr>
          <w:rFonts w:ascii="Century Gothic" w:eastAsia="Times New Roman" w:hAnsi="Century Gothic" w:cs="Arial"/>
          <w:color w:val="4D4D4D"/>
          <w:lang w:eastAsia="en-GB"/>
        </w:rPr>
        <w:t xml:space="preserve"> </w:t>
      </w:r>
      <w:hyperlink r:id="rId11" w:history="1">
        <w:r w:rsidR="008A7EC8" w:rsidRPr="00C974F9">
          <w:rPr>
            <w:rStyle w:val="Hyperlink"/>
            <w:rFonts w:ascii="Century Gothic" w:eastAsia="Times New Roman" w:hAnsi="Century Gothic" w:cs="Arial"/>
            <w:lang w:eastAsia="en-GB"/>
          </w:rPr>
          <w:t>https://bususers.org/cpt-guide-to-mobility-scooters/</w:t>
        </w:r>
      </w:hyperlink>
    </w:p>
    <w:p w14:paraId="21566AC6" w14:textId="75E5E74C" w:rsidR="00A27E40" w:rsidRPr="00C974F9" w:rsidRDefault="00972AF2"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hyperlink r:id="rId12" w:history="1">
        <w:r w:rsidR="00A27E40" w:rsidRPr="00C974F9">
          <w:rPr>
            <w:rStyle w:val="Hyperlink"/>
            <w:rFonts w:ascii="Century Gothic" w:eastAsia="Times New Roman" w:hAnsi="Century Gothic" w:cs="Arial"/>
            <w:lang w:eastAsia="en-GB"/>
          </w:rPr>
          <w:t>https://bususers.org/cpt-journey-assistance-cards/</w:t>
        </w:r>
      </w:hyperlink>
    </w:p>
    <w:p w14:paraId="6918C04A" w14:textId="534B06F0" w:rsidR="008A7EC8" w:rsidRPr="00C974F9" w:rsidRDefault="00AD4927" w:rsidP="00C52141">
      <w:pPr>
        <w:shd w:val="clear" w:color="auto" w:fill="FFFFFF"/>
        <w:spacing w:before="100" w:beforeAutospacing="1" w:after="100" w:afterAutospacing="1" w:line="240" w:lineRule="auto"/>
        <w:rPr>
          <w:rFonts w:ascii="Century Gothic" w:eastAsia="Times New Roman" w:hAnsi="Century Gothic" w:cs="Arial"/>
          <w:color w:val="4D4D4D"/>
          <w:lang w:eastAsia="en-GB"/>
        </w:rPr>
      </w:pPr>
      <w:r w:rsidRPr="00C974F9">
        <w:rPr>
          <w:rFonts w:ascii="Century Gothic" w:eastAsia="Times New Roman" w:hAnsi="Century Gothic" w:cs="Arial"/>
          <w:color w:val="4D4D4D"/>
          <w:lang w:eastAsia="en-GB"/>
        </w:rPr>
        <w:t>We should encou</w:t>
      </w:r>
      <w:r w:rsidR="00471DBD" w:rsidRPr="00C974F9">
        <w:rPr>
          <w:rFonts w:ascii="Century Gothic" w:eastAsia="Times New Roman" w:hAnsi="Century Gothic" w:cs="Arial"/>
          <w:color w:val="4D4D4D"/>
          <w:lang w:eastAsia="en-GB"/>
        </w:rPr>
        <w:t>rage all bus operators and other mode providers to participate in these or similar schemes where possible.</w:t>
      </w:r>
    </w:p>
    <w:p w14:paraId="6D4497C1" w14:textId="77777777" w:rsidR="006166B9" w:rsidRPr="00724707" w:rsidRDefault="006166B9" w:rsidP="00C52141">
      <w:pPr>
        <w:shd w:val="clear" w:color="auto" w:fill="FFFFFF"/>
        <w:spacing w:before="100" w:beforeAutospacing="1" w:after="100" w:afterAutospacing="1" w:line="240" w:lineRule="auto"/>
        <w:rPr>
          <w:rFonts w:ascii="Century Gothic" w:eastAsia="Times New Roman" w:hAnsi="Century Gothic" w:cs="Arial"/>
          <w:b/>
          <w:bCs/>
          <w:color w:val="4D4D4D"/>
          <w:lang w:eastAsia="en-GB"/>
        </w:rPr>
      </w:pPr>
      <w:r w:rsidRPr="00724707">
        <w:rPr>
          <w:rFonts w:ascii="Century Gothic" w:eastAsia="Times New Roman" w:hAnsi="Century Gothic" w:cs="Arial"/>
          <w:b/>
          <w:bCs/>
          <w:color w:val="4D4D4D"/>
          <w:lang w:eastAsia="en-GB"/>
        </w:rPr>
        <w:t>How effective is the Government’s Inclusive Transport Strategy, and how well does it influence decision-making across transport policy? How could it be improved?</w:t>
      </w:r>
      <w:r w:rsidRPr="00724707">
        <w:rPr>
          <w:rFonts w:ascii="Arial" w:eastAsia="Times New Roman" w:hAnsi="Arial" w:cs="Arial"/>
          <w:b/>
          <w:bCs/>
          <w:color w:val="4D4D4D"/>
          <w:lang w:eastAsia="en-GB"/>
        </w:rPr>
        <w:t> </w:t>
      </w:r>
    </w:p>
    <w:p w14:paraId="6DBF8737" w14:textId="2C100414" w:rsidR="00AC65E4" w:rsidRDefault="00620266" w:rsidP="00AC65E4">
      <w:pPr>
        <w:rPr>
          <w:rFonts w:ascii="Century Gothic" w:hAnsi="Century Gothic" w:cs="Arial"/>
        </w:rPr>
      </w:pPr>
      <w:r w:rsidRPr="00C974F9">
        <w:rPr>
          <w:rFonts w:ascii="Century Gothic" w:hAnsi="Century Gothic" w:cs="Arial"/>
        </w:rPr>
        <w:t xml:space="preserve">As representatives of </w:t>
      </w:r>
      <w:r w:rsidR="00AE4FF9" w:rsidRPr="00C974F9">
        <w:rPr>
          <w:rFonts w:ascii="Century Gothic" w:hAnsi="Century Gothic" w:cs="Arial"/>
        </w:rPr>
        <w:t xml:space="preserve">operators and suppliers in </w:t>
      </w:r>
      <w:r w:rsidRPr="00C974F9">
        <w:rPr>
          <w:rFonts w:ascii="Century Gothic" w:hAnsi="Century Gothic" w:cs="Arial"/>
        </w:rPr>
        <w:t>the bus and coach sector</w:t>
      </w:r>
      <w:r w:rsidR="00AE4FF9" w:rsidRPr="00C974F9">
        <w:rPr>
          <w:rFonts w:ascii="Century Gothic" w:hAnsi="Century Gothic" w:cs="Arial"/>
        </w:rPr>
        <w:t>, w</w:t>
      </w:r>
      <w:r w:rsidR="00F020CB" w:rsidRPr="00C974F9">
        <w:rPr>
          <w:rFonts w:ascii="Century Gothic" w:hAnsi="Century Gothic" w:cs="Arial"/>
        </w:rPr>
        <w:t xml:space="preserve">e should say that </w:t>
      </w:r>
      <w:r w:rsidRPr="00C974F9">
        <w:rPr>
          <w:rFonts w:ascii="Century Gothic" w:hAnsi="Century Gothic" w:cs="Arial"/>
        </w:rPr>
        <w:t>our</w:t>
      </w:r>
      <w:r w:rsidR="00FF7AD5" w:rsidRPr="00C974F9">
        <w:rPr>
          <w:rFonts w:ascii="Century Gothic" w:hAnsi="Century Gothic" w:cs="Arial"/>
        </w:rPr>
        <w:t xml:space="preserve"> industry was already in a strong position </w:t>
      </w:r>
      <w:r w:rsidR="00E372F0" w:rsidRPr="00C974F9">
        <w:rPr>
          <w:rFonts w:ascii="Century Gothic" w:hAnsi="Century Gothic" w:cs="Arial"/>
        </w:rPr>
        <w:t xml:space="preserve">in terms of accessibility when the Strategy was developed.  </w:t>
      </w:r>
      <w:r w:rsidR="00E536E8" w:rsidRPr="00C974F9">
        <w:rPr>
          <w:rFonts w:ascii="Century Gothic" w:hAnsi="Century Gothic" w:cs="Arial"/>
        </w:rPr>
        <w:t>We believe that p</w:t>
      </w:r>
      <w:r w:rsidR="00E372F0" w:rsidRPr="00C974F9">
        <w:rPr>
          <w:rFonts w:ascii="Century Gothic" w:hAnsi="Century Gothic" w:cs="Arial"/>
        </w:rPr>
        <w:t>rogress on initiatives specific to our sector</w:t>
      </w:r>
      <w:r w:rsidR="00E536E8" w:rsidRPr="00C974F9">
        <w:rPr>
          <w:rFonts w:ascii="Century Gothic" w:hAnsi="Century Gothic" w:cs="Arial"/>
        </w:rPr>
        <w:t xml:space="preserve"> since the Strategy was launched have been hampered by a lack of DfT resource, the PSVAR </w:t>
      </w:r>
      <w:r w:rsidR="00955DBD" w:rsidRPr="00C974F9">
        <w:rPr>
          <w:rFonts w:ascii="Century Gothic" w:hAnsi="Century Gothic" w:cs="Arial"/>
        </w:rPr>
        <w:t xml:space="preserve">situation that emerged and the pandemic.  </w:t>
      </w:r>
      <w:r w:rsidR="0009551D" w:rsidRPr="00C974F9">
        <w:rPr>
          <w:rFonts w:ascii="Century Gothic" w:hAnsi="Century Gothic" w:cs="Arial"/>
        </w:rPr>
        <w:t xml:space="preserve">This is exemplified by the slow progress regarding accessible information, following the </w:t>
      </w:r>
      <w:r w:rsidR="009523B8" w:rsidRPr="00C974F9">
        <w:rPr>
          <w:rFonts w:ascii="Century Gothic" w:hAnsi="Century Gothic" w:cs="Arial"/>
        </w:rPr>
        <w:t>Government’s consultation in 2018</w:t>
      </w:r>
      <w:r w:rsidR="00220268" w:rsidRPr="00C974F9">
        <w:rPr>
          <w:rFonts w:ascii="Century Gothic" w:hAnsi="Century Gothic" w:cs="Arial"/>
        </w:rPr>
        <w:t>.  However, good progress has been made in this area over the last six months or so</w:t>
      </w:r>
      <w:r w:rsidR="00E50D1D" w:rsidRPr="00C974F9">
        <w:rPr>
          <w:rFonts w:ascii="Century Gothic" w:hAnsi="Century Gothic" w:cs="Arial"/>
        </w:rPr>
        <w:t xml:space="preserve"> and we believe that the Regulations and guidance will be published soon.</w:t>
      </w:r>
    </w:p>
    <w:p w14:paraId="4A5BEB8F" w14:textId="77777777" w:rsidR="00087535" w:rsidRDefault="00087535" w:rsidP="00AC65E4">
      <w:pPr>
        <w:rPr>
          <w:rFonts w:ascii="Century Gothic" w:hAnsi="Century Gothic" w:cs="Arial"/>
        </w:rPr>
      </w:pPr>
    </w:p>
    <w:p w14:paraId="1F271854" w14:textId="168265A2" w:rsidR="00087535" w:rsidRDefault="00087535" w:rsidP="00AC65E4">
      <w:pPr>
        <w:rPr>
          <w:rFonts w:ascii="Century Gothic" w:hAnsi="Century Gothic" w:cs="Arial"/>
        </w:rPr>
      </w:pPr>
      <w:r>
        <w:rPr>
          <w:rFonts w:ascii="Century Gothic" w:hAnsi="Century Gothic" w:cs="Arial"/>
        </w:rPr>
        <w:t>CPT</w:t>
      </w:r>
    </w:p>
    <w:p w14:paraId="44735AB3" w14:textId="5C7A2EA5" w:rsidR="00087535" w:rsidRPr="00C974F9" w:rsidRDefault="00087535" w:rsidP="00AC65E4">
      <w:pPr>
        <w:rPr>
          <w:rFonts w:ascii="Century Gothic" w:hAnsi="Century Gothic" w:cs="Arial"/>
        </w:rPr>
      </w:pPr>
      <w:r>
        <w:rPr>
          <w:rFonts w:ascii="Century Gothic" w:hAnsi="Century Gothic" w:cs="Arial"/>
        </w:rPr>
        <w:t>17/3/</w:t>
      </w:r>
      <w:r w:rsidR="004C4316">
        <w:rPr>
          <w:rFonts w:ascii="Century Gothic" w:hAnsi="Century Gothic" w:cs="Arial"/>
        </w:rPr>
        <w:t>23</w:t>
      </w:r>
    </w:p>
    <w:p w14:paraId="3E8AA2A3" w14:textId="0C409B1C" w:rsidR="00372603" w:rsidRPr="00AC65E4" w:rsidRDefault="00372603" w:rsidP="00AC65E4">
      <w:pPr>
        <w:tabs>
          <w:tab w:val="left" w:pos="7880"/>
        </w:tabs>
      </w:pPr>
    </w:p>
    <w:sectPr w:rsidR="00372603" w:rsidRPr="00AC65E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5085" w14:textId="77777777" w:rsidR="00A625C5" w:rsidRDefault="00A625C5" w:rsidP="00457676">
      <w:pPr>
        <w:spacing w:after="0" w:line="240" w:lineRule="auto"/>
      </w:pPr>
      <w:r>
        <w:separator/>
      </w:r>
    </w:p>
  </w:endnote>
  <w:endnote w:type="continuationSeparator" w:id="0">
    <w:p w14:paraId="761921CE" w14:textId="77777777" w:rsidR="00A625C5" w:rsidRDefault="00A625C5" w:rsidP="00457676">
      <w:pPr>
        <w:spacing w:after="0" w:line="240" w:lineRule="auto"/>
      </w:pPr>
      <w:r>
        <w:continuationSeparator/>
      </w:r>
    </w:p>
  </w:endnote>
  <w:endnote w:type="continuationNotice" w:id="1">
    <w:p w14:paraId="64ABBAB1" w14:textId="77777777" w:rsidR="00A625C5" w:rsidRDefault="00A62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6721" w14:textId="77777777" w:rsidR="00A625C5" w:rsidRDefault="00A625C5" w:rsidP="00457676">
      <w:pPr>
        <w:spacing w:after="0" w:line="240" w:lineRule="auto"/>
      </w:pPr>
      <w:r>
        <w:separator/>
      </w:r>
    </w:p>
  </w:footnote>
  <w:footnote w:type="continuationSeparator" w:id="0">
    <w:p w14:paraId="2FC01AB6" w14:textId="77777777" w:rsidR="00A625C5" w:rsidRDefault="00A625C5" w:rsidP="00457676">
      <w:pPr>
        <w:spacing w:after="0" w:line="240" w:lineRule="auto"/>
      </w:pPr>
      <w:r>
        <w:continuationSeparator/>
      </w:r>
    </w:p>
  </w:footnote>
  <w:footnote w:type="continuationNotice" w:id="1">
    <w:p w14:paraId="21ECD221" w14:textId="77777777" w:rsidR="00A625C5" w:rsidRDefault="00A625C5">
      <w:pPr>
        <w:spacing w:after="0" w:line="240" w:lineRule="auto"/>
      </w:pPr>
    </w:p>
  </w:footnote>
  <w:footnote w:id="2">
    <w:p w14:paraId="4AB425C1" w14:textId="7F8EEED3" w:rsidR="000359BE" w:rsidRPr="000359BE" w:rsidRDefault="000359BE">
      <w:pPr>
        <w:pStyle w:val="FootnoteText"/>
      </w:pPr>
      <w:r>
        <w:rPr>
          <w:rStyle w:val="FootnoteReference"/>
        </w:rPr>
        <w:footnoteRef/>
      </w:r>
      <w:r>
        <w:t xml:space="preserve"> </w:t>
      </w:r>
      <w:hyperlink r:id="rId1" w:history="1">
        <w:r>
          <w:rPr>
            <w:rStyle w:val="Hyperlink"/>
          </w:rPr>
          <w:t>Annual bus statistics: year ending March 2022 - GOV.UK (www.gov.uk)</w:t>
        </w:r>
      </w:hyperlink>
    </w:p>
  </w:footnote>
  <w:footnote w:id="3">
    <w:p w14:paraId="3D448C44" w14:textId="1C8DA139" w:rsidR="00AC65E4" w:rsidRPr="00AC65E4" w:rsidRDefault="00AC65E4">
      <w:pPr>
        <w:pStyle w:val="FootnoteText"/>
      </w:pPr>
      <w:r>
        <w:rPr>
          <w:rStyle w:val="FootnoteReference"/>
        </w:rPr>
        <w:footnoteRef/>
      </w:r>
      <w:r>
        <w:t xml:space="preserve"> </w:t>
      </w:r>
      <w:hyperlink r:id="rId2" w:history="1">
        <w:r>
          <w:rPr>
            <w:rStyle w:val="Hyperlink"/>
          </w:rPr>
          <w:t>Annual bus statistics: year ending March 2022 - GOV.UK (www.gov.uk)</w:t>
        </w:r>
      </w:hyperlink>
    </w:p>
  </w:footnote>
  <w:footnote w:id="4">
    <w:p w14:paraId="2464B28E" w14:textId="77777777" w:rsidR="00A34A1F" w:rsidRPr="00DD2FFE" w:rsidRDefault="00A34A1F" w:rsidP="00A34A1F">
      <w:pPr>
        <w:pStyle w:val="FootnoteText"/>
        <w:rPr>
          <w:lang w:val="en-US"/>
        </w:rPr>
      </w:pPr>
      <w:r>
        <w:rPr>
          <w:rStyle w:val="FootnoteReference"/>
        </w:rPr>
        <w:footnoteRef/>
      </w:r>
      <w:r>
        <w:t xml:space="preserve"> </w:t>
      </w:r>
      <w:hyperlink r:id="rId3" w:history="1">
        <w:r>
          <w:rPr>
            <w:rStyle w:val="Hyperlink"/>
          </w:rPr>
          <w:t>Impact Report for Bus Users UK 2021-22 (1).pdf</w:t>
        </w:r>
      </w:hyperlink>
    </w:p>
  </w:footnote>
  <w:footnote w:id="5">
    <w:p w14:paraId="59418860" w14:textId="6067D3DA" w:rsidR="0085151D" w:rsidRPr="0085151D" w:rsidRDefault="0085151D">
      <w:pPr>
        <w:pStyle w:val="FootnoteText"/>
        <w:rPr>
          <w:lang w:val="en-US"/>
        </w:rPr>
      </w:pPr>
      <w:r>
        <w:rPr>
          <w:rStyle w:val="FootnoteReference"/>
        </w:rPr>
        <w:footnoteRef/>
      </w:r>
      <w:r>
        <w:t xml:space="preserve"> </w:t>
      </w:r>
      <w:hyperlink r:id="rId4" w:history="1">
        <w:r>
          <w:rPr>
            <w:rStyle w:val="Hyperlink"/>
          </w:rPr>
          <w:t>Bus-Users-UK-Schedule-5-Repor-2021-22.pdf (bususers.org)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2B84" w14:textId="06BBB74A" w:rsidR="00972AF2" w:rsidRDefault="00972AF2" w:rsidP="00972AF2">
    <w:pPr>
      <w:pStyle w:val="Header"/>
      <w:jc w:val="right"/>
    </w:pPr>
    <w:r>
      <w:rPr>
        <w:noProof/>
      </w:rPr>
      <w:drawing>
        <wp:inline distT="0" distB="0" distL="0" distR="0" wp14:anchorId="6A733FE3" wp14:editId="782994E2">
          <wp:extent cx="1266825" cy="622962"/>
          <wp:effectExtent l="0" t="0" r="0" b="5715"/>
          <wp:docPr id="139989541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95411"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682" cy="624367"/>
                  </a:xfrm>
                  <a:prstGeom prst="rect">
                    <a:avLst/>
                  </a:prstGeom>
                </pic:spPr>
              </pic:pic>
            </a:graphicData>
          </a:graphic>
        </wp:inline>
      </w:drawing>
    </w:r>
  </w:p>
  <w:p w14:paraId="2B8364DC" w14:textId="77777777" w:rsidR="00972AF2" w:rsidRDefault="00972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63F2"/>
    <w:multiLevelType w:val="hybridMultilevel"/>
    <w:tmpl w:val="2E6E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A091E"/>
    <w:multiLevelType w:val="hybridMultilevel"/>
    <w:tmpl w:val="D898F2FE"/>
    <w:lvl w:ilvl="0" w:tplc="CD3E7996">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8C7248"/>
    <w:multiLevelType w:val="multilevel"/>
    <w:tmpl w:val="061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18978">
    <w:abstractNumId w:val="2"/>
  </w:num>
  <w:num w:numId="2" w16cid:durableId="971640435">
    <w:abstractNumId w:val="0"/>
  </w:num>
  <w:num w:numId="3" w16cid:durableId="197849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EB"/>
    <w:rsid w:val="00032E32"/>
    <w:rsid w:val="000359BE"/>
    <w:rsid w:val="000414F2"/>
    <w:rsid w:val="000417BF"/>
    <w:rsid w:val="000527E3"/>
    <w:rsid w:val="000800B4"/>
    <w:rsid w:val="00087535"/>
    <w:rsid w:val="0009551D"/>
    <w:rsid w:val="000A4EFC"/>
    <w:rsid w:val="000D11F6"/>
    <w:rsid w:val="000D2431"/>
    <w:rsid w:val="000D2FEA"/>
    <w:rsid w:val="00115E42"/>
    <w:rsid w:val="001245B6"/>
    <w:rsid w:val="00131E0C"/>
    <w:rsid w:val="00133857"/>
    <w:rsid w:val="00136110"/>
    <w:rsid w:val="00136C78"/>
    <w:rsid w:val="00157060"/>
    <w:rsid w:val="0017589A"/>
    <w:rsid w:val="00180181"/>
    <w:rsid w:val="001821B5"/>
    <w:rsid w:val="001D3EF8"/>
    <w:rsid w:val="001E15AC"/>
    <w:rsid w:val="001E460C"/>
    <w:rsid w:val="001E77AD"/>
    <w:rsid w:val="001F0AB5"/>
    <w:rsid w:val="0020247B"/>
    <w:rsid w:val="00204788"/>
    <w:rsid w:val="00220268"/>
    <w:rsid w:val="002242CF"/>
    <w:rsid w:val="00224EC6"/>
    <w:rsid w:val="002258C6"/>
    <w:rsid w:val="00225DFA"/>
    <w:rsid w:val="002407B8"/>
    <w:rsid w:val="0024371C"/>
    <w:rsid w:val="0025468B"/>
    <w:rsid w:val="00261A98"/>
    <w:rsid w:val="00262FA3"/>
    <w:rsid w:val="00294203"/>
    <w:rsid w:val="0029712E"/>
    <w:rsid w:val="002A690D"/>
    <w:rsid w:val="002B06FF"/>
    <w:rsid w:val="002C2C2F"/>
    <w:rsid w:val="002E3189"/>
    <w:rsid w:val="002E3F5A"/>
    <w:rsid w:val="002F3527"/>
    <w:rsid w:val="003105CE"/>
    <w:rsid w:val="00314E12"/>
    <w:rsid w:val="00323966"/>
    <w:rsid w:val="0032527F"/>
    <w:rsid w:val="00327C6D"/>
    <w:rsid w:val="00333CE5"/>
    <w:rsid w:val="00337AE6"/>
    <w:rsid w:val="00353ECF"/>
    <w:rsid w:val="00363953"/>
    <w:rsid w:val="00364A8B"/>
    <w:rsid w:val="00365074"/>
    <w:rsid w:val="00372603"/>
    <w:rsid w:val="00372FFA"/>
    <w:rsid w:val="00375E11"/>
    <w:rsid w:val="003764B4"/>
    <w:rsid w:val="0039300E"/>
    <w:rsid w:val="003B0B43"/>
    <w:rsid w:val="003E0EEB"/>
    <w:rsid w:val="003E3097"/>
    <w:rsid w:val="003E7FEE"/>
    <w:rsid w:val="003F0648"/>
    <w:rsid w:val="003F1D80"/>
    <w:rsid w:val="00400F09"/>
    <w:rsid w:val="00401454"/>
    <w:rsid w:val="00403DB5"/>
    <w:rsid w:val="00404801"/>
    <w:rsid w:val="00450B33"/>
    <w:rsid w:val="00457676"/>
    <w:rsid w:val="00467194"/>
    <w:rsid w:val="00471DBD"/>
    <w:rsid w:val="0047212C"/>
    <w:rsid w:val="004801C7"/>
    <w:rsid w:val="00482C21"/>
    <w:rsid w:val="004A3AC8"/>
    <w:rsid w:val="004A5A2F"/>
    <w:rsid w:val="004C4316"/>
    <w:rsid w:val="004D09AD"/>
    <w:rsid w:val="004D5BB8"/>
    <w:rsid w:val="004F4491"/>
    <w:rsid w:val="004F5D22"/>
    <w:rsid w:val="0051595A"/>
    <w:rsid w:val="00516D52"/>
    <w:rsid w:val="00520E9D"/>
    <w:rsid w:val="00522C2F"/>
    <w:rsid w:val="005275AD"/>
    <w:rsid w:val="005517B6"/>
    <w:rsid w:val="005552C3"/>
    <w:rsid w:val="005602EF"/>
    <w:rsid w:val="0056340C"/>
    <w:rsid w:val="00563B5B"/>
    <w:rsid w:val="0058234A"/>
    <w:rsid w:val="0058430A"/>
    <w:rsid w:val="0058669E"/>
    <w:rsid w:val="00590FAF"/>
    <w:rsid w:val="005934BF"/>
    <w:rsid w:val="00597F13"/>
    <w:rsid w:val="005B444B"/>
    <w:rsid w:val="005B6874"/>
    <w:rsid w:val="005C0819"/>
    <w:rsid w:val="005F32FF"/>
    <w:rsid w:val="005F3604"/>
    <w:rsid w:val="00601A21"/>
    <w:rsid w:val="006036CC"/>
    <w:rsid w:val="0061012F"/>
    <w:rsid w:val="006166B9"/>
    <w:rsid w:val="00620266"/>
    <w:rsid w:val="00622812"/>
    <w:rsid w:val="0065407F"/>
    <w:rsid w:val="00655508"/>
    <w:rsid w:val="00655BD9"/>
    <w:rsid w:val="00664E95"/>
    <w:rsid w:val="00673236"/>
    <w:rsid w:val="00674130"/>
    <w:rsid w:val="0069626F"/>
    <w:rsid w:val="006A31E1"/>
    <w:rsid w:val="006A7020"/>
    <w:rsid w:val="006B058E"/>
    <w:rsid w:val="006B7942"/>
    <w:rsid w:val="006C3621"/>
    <w:rsid w:val="006D23E7"/>
    <w:rsid w:val="006D307D"/>
    <w:rsid w:val="006E203D"/>
    <w:rsid w:val="006E4922"/>
    <w:rsid w:val="006F3696"/>
    <w:rsid w:val="00713776"/>
    <w:rsid w:val="00724327"/>
    <w:rsid w:val="00724707"/>
    <w:rsid w:val="00741B36"/>
    <w:rsid w:val="00742C5B"/>
    <w:rsid w:val="0074659B"/>
    <w:rsid w:val="007866EE"/>
    <w:rsid w:val="00786756"/>
    <w:rsid w:val="007949FF"/>
    <w:rsid w:val="007A2AA3"/>
    <w:rsid w:val="007A4035"/>
    <w:rsid w:val="007A4C3A"/>
    <w:rsid w:val="007C2F9C"/>
    <w:rsid w:val="007D1092"/>
    <w:rsid w:val="007D2573"/>
    <w:rsid w:val="007E19A4"/>
    <w:rsid w:val="007F0833"/>
    <w:rsid w:val="007F3A32"/>
    <w:rsid w:val="00825D33"/>
    <w:rsid w:val="00831757"/>
    <w:rsid w:val="00833584"/>
    <w:rsid w:val="00850303"/>
    <w:rsid w:val="0085151D"/>
    <w:rsid w:val="0085286F"/>
    <w:rsid w:val="008532C2"/>
    <w:rsid w:val="00854167"/>
    <w:rsid w:val="00870F83"/>
    <w:rsid w:val="00872026"/>
    <w:rsid w:val="008732EF"/>
    <w:rsid w:val="008818CF"/>
    <w:rsid w:val="0088227F"/>
    <w:rsid w:val="00883533"/>
    <w:rsid w:val="00886F65"/>
    <w:rsid w:val="00892787"/>
    <w:rsid w:val="008A2B28"/>
    <w:rsid w:val="008A7EC8"/>
    <w:rsid w:val="008B0DDC"/>
    <w:rsid w:val="008B12CF"/>
    <w:rsid w:val="008B236C"/>
    <w:rsid w:val="008B632C"/>
    <w:rsid w:val="008D5C4C"/>
    <w:rsid w:val="008D6123"/>
    <w:rsid w:val="00920A27"/>
    <w:rsid w:val="009250AB"/>
    <w:rsid w:val="00927BC0"/>
    <w:rsid w:val="0093455B"/>
    <w:rsid w:val="009414B1"/>
    <w:rsid w:val="00943642"/>
    <w:rsid w:val="009523B8"/>
    <w:rsid w:val="00955DBD"/>
    <w:rsid w:val="0096551F"/>
    <w:rsid w:val="00972AF2"/>
    <w:rsid w:val="00993C77"/>
    <w:rsid w:val="00993FD2"/>
    <w:rsid w:val="009B0979"/>
    <w:rsid w:val="009B4CB4"/>
    <w:rsid w:val="009C0A42"/>
    <w:rsid w:val="009C7C26"/>
    <w:rsid w:val="009D2B49"/>
    <w:rsid w:val="009E29DF"/>
    <w:rsid w:val="00A00177"/>
    <w:rsid w:val="00A00BC9"/>
    <w:rsid w:val="00A27E40"/>
    <w:rsid w:val="00A31736"/>
    <w:rsid w:val="00A34A1F"/>
    <w:rsid w:val="00A4040F"/>
    <w:rsid w:val="00A408D5"/>
    <w:rsid w:val="00A417E1"/>
    <w:rsid w:val="00A42649"/>
    <w:rsid w:val="00A44B95"/>
    <w:rsid w:val="00A50587"/>
    <w:rsid w:val="00A50F41"/>
    <w:rsid w:val="00A52606"/>
    <w:rsid w:val="00A625C5"/>
    <w:rsid w:val="00A67851"/>
    <w:rsid w:val="00A67E38"/>
    <w:rsid w:val="00A7560D"/>
    <w:rsid w:val="00A77598"/>
    <w:rsid w:val="00A77B93"/>
    <w:rsid w:val="00A8662F"/>
    <w:rsid w:val="00AA5377"/>
    <w:rsid w:val="00AA7167"/>
    <w:rsid w:val="00AC65E4"/>
    <w:rsid w:val="00AD3272"/>
    <w:rsid w:val="00AD4927"/>
    <w:rsid w:val="00AD577E"/>
    <w:rsid w:val="00AE4FF9"/>
    <w:rsid w:val="00AE71AE"/>
    <w:rsid w:val="00AF49B3"/>
    <w:rsid w:val="00AF5CDF"/>
    <w:rsid w:val="00B07D4B"/>
    <w:rsid w:val="00B154E2"/>
    <w:rsid w:val="00B17A84"/>
    <w:rsid w:val="00B23FD9"/>
    <w:rsid w:val="00B2754B"/>
    <w:rsid w:val="00B35241"/>
    <w:rsid w:val="00B52E36"/>
    <w:rsid w:val="00B5722A"/>
    <w:rsid w:val="00B616F6"/>
    <w:rsid w:val="00B6416D"/>
    <w:rsid w:val="00B71CA7"/>
    <w:rsid w:val="00B71F8E"/>
    <w:rsid w:val="00B779E4"/>
    <w:rsid w:val="00B822D2"/>
    <w:rsid w:val="00BA2BE7"/>
    <w:rsid w:val="00BA44D2"/>
    <w:rsid w:val="00BA7ED3"/>
    <w:rsid w:val="00BB126C"/>
    <w:rsid w:val="00BB726C"/>
    <w:rsid w:val="00BD2B2C"/>
    <w:rsid w:val="00BD3DBF"/>
    <w:rsid w:val="00BE2262"/>
    <w:rsid w:val="00BE55E7"/>
    <w:rsid w:val="00BE6C00"/>
    <w:rsid w:val="00BF0CD1"/>
    <w:rsid w:val="00BF4BA8"/>
    <w:rsid w:val="00BF7FDF"/>
    <w:rsid w:val="00C02602"/>
    <w:rsid w:val="00C14614"/>
    <w:rsid w:val="00C161FB"/>
    <w:rsid w:val="00C17ED7"/>
    <w:rsid w:val="00C3291F"/>
    <w:rsid w:val="00C3636B"/>
    <w:rsid w:val="00C3755E"/>
    <w:rsid w:val="00C41B55"/>
    <w:rsid w:val="00C458B2"/>
    <w:rsid w:val="00C52141"/>
    <w:rsid w:val="00C54BE6"/>
    <w:rsid w:val="00C62DAC"/>
    <w:rsid w:val="00C66B1B"/>
    <w:rsid w:val="00C82695"/>
    <w:rsid w:val="00C87812"/>
    <w:rsid w:val="00C93299"/>
    <w:rsid w:val="00C948A7"/>
    <w:rsid w:val="00C974F9"/>
    <w:rsid w:val="00CA61FA"/>
    <w:rsid w:val="00CD415A"/>
    <w:rsid w:val="00CD42A7"/>
    <w:rsid w:val="00CE4E63"/>
    <w:rsid w:val="00CE5AB5"/>
    <w:rsid w:val="00CE61FF"/>
    <w:rsid w:val="00CF0418"/>
    <w:rsid w:val="00CF34FF"/>
    <w:rsid w:val="00CF3D1E"/>
    <w:rsid w:val="00D17033"/>
    <w:rsid w:val="00D24C34"/>
    <w:rsid w:val="00D26114"/>
    <w:rsid w:val="00D2675D"/>
    <w:rsid w:val="00D60C86"/>
    <w:rsid w:val="00D84C7E"/>
    <w:rsid w:val="00D9051D"/>
    <w:rsid w:val="00DA03E3"/>
    <w:rsid w:val="00DA69E4"/>
    <w:rsid w:val="00DA7AD7"/>
    <w:rsid w:val="00DC4A52"/>
    <w:rsid w:val="00DD1FD3"/>
    <w:rsid w:val="00DD2FFE"/>
    <w:rsid w:val="00DD555B"/>
    <w:rsid w:val="00DD688F"/>
    <w:rsid w:val="00DE4959"/>
    <w:rsid w:val="00DE5358"/>
    <w:rsid w:val="00E2788B"/>
    <w:rsid w:val="00E372F0"/>
    <w:rsid w:val="00E50D1D"/>
    <w:rsid w:val="00E536E8"/>
    <w:rsid w:val="00E6374E"/>
    <w:rsid w:val="00E709B9"/>
    <w:rsid w:val="00E752BC"/>
    <w:rsid w:val="00E82A6B"/>
    <w:rsid w:val="00E85221"/>
    <w:rsid w:val="00EA41EE"/>
    <w:rsid w:val="00EA74D0"/>
    <w:rsid w:val="00EB25FF"/>
    <w:rsid w:val="00EB6EEC"/>
    <w:rsid w:val="00EC27F8"/>
    <w:rsid w:val="00ED2788"/>
    <w:rsid w:val="00ED5918"/>
    <w:rsid w:val="00EE5FD3"/>
    <w:rsid w:val="00EF4EE0"/>
    <w:rsid w:val="00F020CB"/>
    <w:rsid w:val="00F03968"/>
    <w:rsid w:val="00F23568"/>
    <w:rsid w:val="00F27087"/>
    <w:rsid w:val="00F32999"/>
    <w:rsid w:val="00F3616C"/>
    <w:rsid w:val="00F37214"/>
    <w:rsid w:val="00F37C24"/>
    <w:rsid w:val="00F51FB2"/>
    <w:rsid w:val="00F5445C"/>
    <w:rsid w:val="00F97C21"/>
    <w:rsid w:val="00FA064E"/>
    <w:rsid w:val="00FA5469"/>
    <w:rsid w:val="00FD64AF"/>
    <w:rsid w:val="00FE2714"/>
    <w:rsid w:val="00FE73E1"/>
    <w:rsid w:val="00FF5974"/>
    <w:rsid w:val="00FF7A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E1C3B"/>
  <w15:chartTrackingRefBased/>
  <w15:docId w15:val="{D703CDED-9432-40EF-91CA-4EC295B3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EEB"/>
    <w:rPr>
      <w:color w:val="0000FF"/>
      <w:u w:val="single"/>
    </w:rPr>
  </w:style>
  <w:style w:type="paragraph" w:styleId="ListParagraph">
    <w:name w:val="List Paragraph"/>
    <w:basedOn w:val="Normal"/>
    <w:uiPriority w:val="34"/>
    <w:qFormat/>
    <w:rsid w:val="00CF3D1E"/>
    <w:pPr>
      <w:ind w:left="720"/>
      <w:contextualSpacing/>
    </w:pPr>
  </w:style>
  <w:style w:type="paragraph" w:styleId="FootnoteText">
    <w:name w:val="footnote text"/>
    <w:basedOn w:val="Normal"/>
    <w:link w:val="FootnoteTextChar"/>
    <w:uiPriority w:val="99"/>
    <w:semiHidden/>
    <w:unhideWhenUsed/>
    <w:rsid w:val="00457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676"/>
    <w:rPr>
      <w:sz w:val="20"/>
      <w:szCs w:val="20"/>
    </w:rPr>
  </w:style>
  <w:style w:type="character" w:styleId="FootnoteReference">
    <w:name w:val="footnote reference"/>
    <w:basedOn w:val="DefaultParagraphFont"/>
    <w:uiPriority w:val="99"/>
    <w:semiHidden/>
    <w:unhideWhenUsed/>
    <w:rsid w:val="00457676"/>
    <w:rPr>
      <w:vertAlign w:val="superscript"/>
    </w:rPr>
  </w:style>
  <w:style w:type="character" w:styleId="FollowedHyperlink">
    <w:name w:val="FollowedHyperlink"/>
    <w:basedOn w:val="DefaultParagraphFont"/>
    <w:uiPriority w:val="99"/>
    <w:semiHidden/>
    <w:unhideWhenUsed/>
    <w:rsid w:val="00B2754B"/>
    <w:rPr>
      <w:color w:val="954F72" w:themeColor="followedHyperlink"/>
      <w:u w:val="single"/>
    </w:rPr>
  </w:style>
  <w:style w:type="character" w:styleId="CommentReference">
    <w:name w:val="annotation reference"/>
    <w:basedOn w:val="DefaultParagraphFont"/>
    <w:uiPriority w:val="99"/>
    <w:semiHidden/>
    <w:unhideWhenUsed/>
    <w:rsid w:val="00E709B9"/>
    <w:rPr>
      <w:sz w:val="16"/>
      <w:szCs w:val="16"/>
    </w:rPr>
  </w:style>
  <w:style w:type="paragraph" w:styleId="CommentText">
    <w:name w:val="annotation text"/>
    <w:basedOn w:val="Normal"/>
    <w:link w:val="CommentTextChar"/>
    <w:uiPriority w:val="99"/>
    <w:unhideWhenUsed/>
    <w:rsid w:val="00E709B9"/>
    <w:pPr>
      <w:spacing w:line="240" w:lineRule="auto"/>
    </w:pPr>
    <w:rPr>
      <w:sz w:val="20"/>
      <w:szCs w:val="20"/>
    </w:rPr>
  </w:style>
  <w:style w:type="character" w:customStyle="1" w:styleId="CommentTextChar">
    <w:name w:val="Comment Text Char"/>
    <w:basedOn w:val="DefaultParagraphFont"/>
    <w:link w:val="CommentText"/>
    <w:uiPriority w:val="99"/>
    <w:rsid w:val="00E709B9"/>
    <w:rPr>
      <w:sz w:val="20"/>
      <w:szCs w:val="20"/>
    </w:rPr>
  </w:style>
  <w:style w:type="paragraph" w:styleId="CommentSubject">
    <w:name w:val="annotation subject"/>
    <w:basedOn w:val="CommentText"/>
    <w:next w:val="CommentText"/>
    <w:link w:val="CommentSubjectChar"/>
    <w:uiPriority w:val="99"/>
    <w:semiHidden/>
    <w:unhideWhenUsed/>
    <w:rsid w:val="00E709B9"/>
    <w:rPr>
      <w:b/>
      <w:bCs/>
    </w:rPr>
  </w:style>
  <w:style w:type="character" w:customStyle="1" w:styleId="CommentSubjectChar">
    <w:name w:val="Comment Subject Char"/>
    <w:basedOn w:val="CommentTextChar"/>
    <w:link w:val="CommentSubject"/>
    <w:uiPriority w:val="99"/>
    <w:semiHidden/>
    <w:rsid w:val="00E709B9"/>
    <w:rPr>
      <w:b/>
      <w:bCs/>
      <w:sz w:val="20"/>
      <w:szCs w:val="20"/>
    </w:rPr>
  </w:style>
  <w:style w:type="paragraph" w:styleId="Header">
    <w:name w:val="header"/>
    <w:basedOn w:val="Normal"/>
    <w:link w:val="HeaderChar"/>
    <w:uiPriority w:val="99"/>
    <w:unhideWhenUsed/>
    <w:rsid w:val="0017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89A"/>
  </w:style>
  <w:style w:type="paragraph" w:styleId="Footer">
    <w:name w:val="footer"/>
    <w:basedOn w:val="Normal"/>
    <w:link w:val="FooterChar"/>
    <w:uiPriority w:val="99"/>
    <w:unhideWhenUsed/>
    <w:rsid w:val="0017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89A"/>
  </w:style>
  <w:style w:type="paragraph" w:styleId="BodyText">
    <w:name w:val="Body Text"/>
    <w:basedOn w:val="Normal"/>
    <w:link w:val="BodyTextChar"/>
    <w:uiPriority w:val="5"/>
    <w:rsid w:val="0017589A"/>
    <w:pPr>
      <w:spacing w:after="280" w:line="280" w:lineRule="atLeast"/>
    </w:pPr>
    <w:rPr>
      <w:rFonts w:eastAsiaTheme="minorEastAsia"/>
      <w:sz w:val="24"/>
      <w:lang w:eastAsia="zh-CN"/>
    </w:rPr>
  </w:style>
  <w:style w:type="character" w:customStyle="1" w:styleId="BodyTextChar">
    <w:name w:val="Body Text Char"/>
    <w:basedOn w:val="DefaultParagraphFont"/>
    <w:link w:val="BodyText"/>
    <w:uiPriority w:val="5"/>
    <w:rsid w:val="0017589A"/>
    <w:rPr>
      <w:rFonts w:eastAsiaTheme="minorEastAsia"/>
      <w:sz w:val="24"/>
      <w:lang w:eastAsia="zh-CN"/>
    </w:rPr>
  </w:style>
  <w:style w:type="paragraph" w:styleId="Revision">
    <w:name w:val="Revision"/>
    <w:hidden/>
    <w:uiPriority w:val="99"/>
    <w:semiHidden/>
    <w:rsid w:val="00AA5377"/>
    <w:pPr>
      <w:spacing w:after="0" w:line="240" w:lineRule="auto"/>
    </w:pPr>
  </w:style>
  <w:style w:type="character" w:styleId="UnresolvedMention">
    <w:name w:val="Unresolved Mention"/>
    <w:basedOn w:val="DefaultParagraphFont"/>
    <w:uiPriority w:val="99"/>
    <w:semiHidden/>
    <w:unhideWhenUsed/>
    <w:rsid w:val="008A7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18">
      <w:bodyDiv w:val="1"/>
      <w:marLeft w:val="0"/>
      <w:marRight w:val="0"/>
      <w:marTop w:val="0"/>
      <w:marBottom w:val="0"/>
      <w:divBdr>
        <w:top w:val="none" w:sz="0" w:space="0" w:color="auto"/>
        <w:left w:val="none" w:sz="0" w:space="0" w:color="auto"/>
        <w:bottom w:val="none" w:sz="0" w:space="0" w:color="auto"/>
        <w:right w:val="none" w:sz="0" w:space="0" w:color="auto"/>
      </w:divBdr>
    </w:div>
    <w:div w:id="456919680">
      <w:bodyDiv w:val="1"/>
      <w:marLeft w:val="0"/>
      <w:marRight w:val="0"/>
      <w:marTop w:val="0"/>
      <w:marBottom w:val="0"/>
      <w:divBdr>
        <w:top w:val="none" w:sz="0" w:space="0" w:color="auto"/>
        <w:left w:val="none" w:sz="0" w:space="0" w:color="auto"/>
        <w:bottom w:val="none" w:sz="0" w:space="0" w:color="auto"/>
        <w:right w:val="none" w:sz="0" w:space="0" w:color="auto"/>
      </w:divBdr>
    </w:div>
    <w:div w:id="1578662771">
      <w:bodyDiv w:val="1"/>
      <w:marLeft w:val="0"/>
      <w:marRight w:val="0"/>
      <w:marTop w:val="0"/>
      <w:marBottom w:val="0"/>
      <w:divBdr>
        <w:top w:val="none" w:sz="0" w:space="0" w:color="auto"/>
        <w:left w:val="none" w:sz="0" w:space="0" w:color="auto"/>
        <w:bottom w:val="none" w:sz="0" w:space="0" w:color="auto"/>
        <w:right w:val="none" w:sz="0" w:space="0" w:color="auto"/>
      </w:divBdr>
    </w:div>
    <w:div w:id="20896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users.org/cpt-journey-assistance-c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users.org/cpt-guide-to-mobility-scoot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RebeckaSteven/Downloads/Impact%20Report%20for%20Bus%20Users%20UK%202021-22%20(1).pdf" TargetMode="External"/><Relationship Id="rId2" Type="http://schemas.openxmlformats.org/officeDocument/2006/relationships/hyperlink" Target="https://www.gov.uk/government/statistics/annual-bus-statistics-year-ending-march-2022/annual-bus-statistics-year-ending-march-2022" TargetMode="External"/><Relationship Id="rId1" Type="http://schemas.openxmlformats.org/officeDocument/2006/relationships/hyperlink" Target="https://www.gov.uk/government/statistics/annual-bus-statistics-year-ending-march-2022/annual-bus-statistics-year-ending-march-2022" TargetMode="External"/><Relationship Id="rId4" Type="http://schemas.openxmlformats.org/officeDocument/2006/relationships/hyperlink" Target="https://bususers.org/wp-content/uploads/2022/05/Bus-Users-UK-Schedule-5-Repor-2021-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69B56B127704786B8473824DBAB3B" ma:contentTypeVersion="16" ma:contentTypeDescription="Create a new document." ma:contentTypeScope="" ma:versionID="b56ca90374b11af1d756640830626549">
  <xsd:schema xmlns:xsd="http://www.w3.org/2001/XMLSchema" xmlns:xs="http://www.w3.org/2001/XMLSchema" xmlns:p="http://schemas.microsoft.com/office/2006/metadata/properties" xmlns:ns2="ea8621ba-3b94-4b49-a027-e676d3e8a60b" xmlns:ns3="348cd5fc-2a95-4f91-9b6d-757b15bdf2a5" xmlns:ns4="a119540c-d7ec-493a-83ae-b43880d2fd42" targetNamespace="http://schemas.microsoft.com/office/2006/metadata/properties" ma:root="true" ma:fieldsID="d51ecc850ac69cb22be20c0af97c35db" ns2:_="" ns3:_="" ns4:_="">
    <xsd:import namespace="ea8621ba-3b94-4b49-a027-e676d3e8a60b"/>
    <xsd:import namespace="348cd5fc-2a95-4f91-9b6d-757b15bdf2a5"/>
    <xsd:import namespace="a119540c-d7ec-493a-83ae-b43880d2f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621ba-3b94-4b49-a027-e676d3e8a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81e4f1-e991-4e0a-b1c8-bb08289016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8cd5fc-2a95-4f91-9b6d-757b15bd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9540c-d7ec-493a-83ae-b43880d2fd4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de73be-1acd-48ad-81ef-6ac59db74681}" ma:internalName="TaxCatchAll" ma:showField="CatchAllData" ma:web="a119540c-d7ec-493a-83ae-b43880d2f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19540c-d7ec-493a-83ae-b43880d2fd42" xsi:nil="true"/>
    <lcf76f155ced4ddcb4097134ff3c332f xmlns="ea8621ba-3b94-4b49-a027-e676d3e8a60b">
      <Terms xmlns="http://schemas.microsoft.com/office/infopath/2007/PartnerControls"/>
    </lcf76f155ced4ddcb4097134ff3c332f>
    <SharedWithUsers xmlns="348cd5fc-2a95-4f91-9b6d-757b15bdf2a5">
      <UserInfo>
        <DisplayName>Alison Edwards</DisplayName>
        <AccountId>27</AccountId>
        <AccountType/>
      </UserInfo>
      <UserInfo>
        <DisplayName>Keith McNally</DisplayName>
        <AccountId>35</AccountId>
        <AccountType/>
      </UserInfo>
      <UserInfo>
        <DisplayName>Graham Vidler</DisplayName>
        <AccountId>19</AccountId>
        <AccountType/>
      </UserInfo>
      <UserInfo>
        <DisplayName>Paul Street</DisplayName>
        <AccountId>596</AccountId>
        <AccountType/>
      </UserInfo>
      <UserInfo>
        <DisplayName>Rebecka Steven</DisplayName>
        <AccountId>625</AccountId>
        <AccountType/>
      </UserInfo>
    </SharedWithUsers>
  </documentManagement>
</p:properties>
</file>

<file path=customXml/itemProps1.xml><?xml version="1.0" encoding="utf-8"?>
<ds:datastoreItem xmlns:ds="http://schemas.openxmlformats.org/officeDocument/2006/customXml" ds:itemID="{6D7CDBFB-F9CF-492F-B6D0-7F748F174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621ba-3b94-4b49-a027-e676d3e8a60b"/>
    <ds:schemaRef ds:uri="348cd5fc-2a95-4f91-9b6d-757b15bdf2a5"/>
    <ds:schemaRef ds:uri="a119540c-d7ec-493a-83ae-b43880d2f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6B851-EF5A-4839-9AFB-4D3341B7A603}">
  <ds:schemaRefs>
    <ds:schemaRef ds:uri="http://schemas.openxmlformats.org/officeDocument/2006/bibliography"/>
  </ds:schemaRefs>
</ds:datastoreItem>
</file>

<file path=customXml/itemProps3.xml><?xml version="1.0" encoding="utf-8"?>
<ds:datastoreItem xmlns:ds="http://schemas.openxmlformats.org/officeDocument/2006/customXml" ds:itemID="{054D2C3A-0EB5-4CC1-B19F-91558F26894F}">
  <ds:schemaRefs>
    <ds:schemaRef ds:uri="http://schemas.microsoft.com/sharepoint/v3/contenttype/forms"/>
  </ds:schemaRefs>
</ds:datastoreItem>
</file>

<file path=customXml/itemProps4.xml><?xml version="1.0" encoding="utf-8"?>
<ds:datastoreItem xmlns:ds="http://schemas.openxmlformats.org/officeDocument/2006/customXml" ds:itemID="{4A162077-A32A-4BD7-967B-F8633F88A263}">
  <ds:schemaRefs>
    <ds:schemaRef ds:uri="http://schemas.microsoft.com/office/2006/metadata/properties"/>
    <ds:schemaRef ds:uri="http://schemas.microsoft.com/office/infopath/2007/PartnerControls"/>
    <ds:schemaRef ds:uri="a119540c-d7ec-493a-83ae-b43880d2fd42"/>
    <ds:schemaRef ds:uri="ea8621ba-3b94-4b49-a027-e676d3e8a60b"/>
    <ds:schemaRef ds:uri="348cd5fc-2a95-4f91-9b6d-757b15bdf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Steven</dc:creator>
  <cp:keywords/>
  <dc:description/>
  <cp:lastModifiedBy>Matthew Kiernan</cp:lastModifiedBy>
  <cp:revision>3</cp:revision>
  <dcterms:created xsi:type="dcterms:W3CDTF">2023-06-29T14:27:00Z</dcterms:created>
  <dcterms:modified xsi:type="dcterms:W3CDTF">2023-06-29T14:28:00Z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0x010100AD969B56B127704786B8473824DBAB3B</vt:lpwstr>
  </property>
  <property fmtid="{D5CDD505-2E9C-101B-9397-08002B2CF9AE}" pid="3" name="MediaServiceImageTags">
    <vt:lpwstr/>
  </property>
</Properties>
</file>