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FC7B" w14:textId="6C96FF89" w:rsidR="002E5987" w:rsidRDefault="002E5987" w:rsidP="001D5572">
      <w:pPr>
        <w:jc w:val="both"/>
        <w:rPr>
          <w:rFonts w:ascii="Century Gothic" w:hAnsi="Century Gothic"/>
          <w:sz w:val="20"/>
          <w:szCs w:val="20"/>
        </w:rPr>
      </w:pPr>
      <w:bookmarkStart w:id="0" w:name="_Hlk116294588"/>
      <w:bookmarkEnd w:id="0"/>
    </w:p>
    <w:p w14:paraId="480C70E1" w14:textId="1FB0C180" w:rsidR="00474A21" w:rsidRDefault="00474A21" w:rsidP="001D5572">
      <w:pPr>
        <w:jc w:val="both"/>
        <w:rPr>
          <w:rFonts w:ascii="Century Gothic" w:hAnsi="Century Gothic"/>
          <w:sz w:val="20"/>
          <w:szCs w:val="20"/>
        </w:rPr>
      </w:pPr>
    </w:p>
    <w:p w14:paraId="5AFC015F" w14:textId="1DE8B716" w:rsidR="001B2C20" w:rsidRPr="00E00E17" w:rsidRDefault="00E547FE" w:rsidP="001D5572">
      <w:pPr>
        <w:jc w:val="both"/>
        <w:rPr>
          <w:rFonts w:ascii="Century Gothic" w:hAnsi="Century Gothic"/>
          <w:b/>
          <w:bCs/>
          <w:sz w:val="28"/>
          <w:szCs w:val="28"/>
          <w:u w:val="single"/>
        </w:rPr>
      </w:pPr>
      <w:r w:rsidRPr="00E00E17">
        <w:rPr>
          <w:rFonts w:ascii="Century Gothic" w:hAnsi="Century Gothic"/>
          <w:b/>
          <w:bCs/>
          <w:sz w:val="28"/>
          <w:szCs w:val="28"/>
          <w:u w:val="single"/>
        </w:rPr>
        <w:t>Confederation of Passenger Transport – response to 2022 Driving Licence Call for Evidence</w:t>
      </w:r>
    </w:p>
    <w:p w14:paraId="03C490BA" w14:textId="26F0D8DC" w:rsidR="00E547FE" w:rsidRPr="00E00E17" w:rsidRDefault="00E547FE" w:rsidP="001D5572">
      <w:pPr>
        <w:jc w:val="both"/>
        <w:rPr>
          <w:rFonts w:ascii="Century Gothic" w:hAnsi="Century Gothic"/>
          <w:b/>
          <w:bCs/>
          <w:sz w:val="28"/>
          <w:szCs w:val="28"/>
          <w:u w:val="single"/>
        </w:rPr>
      </w:pPr>
    </w:p>
    <w:p w14:paraId="00BC26A0" w14:textId="352350E2" w:rsidR="00E547FE" w:rsidRPr="00E00E17" w:rsidRDefault="641D5FD8" w:rsidP="001D5572">
      <w:pPr>
        <w:jc w:val="both"/>
        <w:rPr>
          <w:rFonts w:ascii="Century Gothic" w:hAnsi="Century Gothic"/>
          <w:b/>
          <w:bCs/>
          <w:sz w:val="28"/>
          <w:szCs w:val="28"/>
          <w:u w:val="single"/>
        </w:rPr>
      </w:pPr>
      <w:r w:rsidRPr="45ACCE9D">
        <w:rPr>
          <w:rFonts w:ascii="Century Gothic" w:hAnsi="Century Gothic"/>
          <w:b/>
          <w:bCs/>
          <w:sz w:val="28"/>
          <w:szCs w:val="28"/>
          <w:u w:val="single"/>
        </w:rPr>
        <w:t>28</w:t>
      </w:r>
      <w:r w:rsidRPr="45ACCE9D">
        <w:rPr>
          <w:rFonts w:ascii="Century Gothic" w:hAnsi="Century Gothic"/>
          <w:b/>
          <w:bCs/>
          <w:sz w:val="28"/>
          <w:szCs w:val="28"/>
          <w:u w:val="single"/>
          <w:vertAlign w:val="superscript"/>
        </w:rPr>
        <w:t>th</w:t>
      </w:r>
      <w:r w:rsidRPr="45ACCE9D">
        <w:rPr>
          <w:rFonts w:ascii="Century Gothic" w:hAnsi="Century Gothic"/>
          <w:b/>
          <w:bCs/>
          <w:sz w:val="28"/>
          <w:szCs w:val="28"/>
          <w:u w:val="single"/>
        </w:rPr>
        <w:t xml:space="preserve"> </w:t>
      </w:r>
      <w:r w:rsidR="00E547FE" w:rsidRPr="45ACCE9D">
        <w:rPr>
          <w:rFonts w:ascii="Century Gothic" w:hAnsi="Century Gothic"/>
          <w:b/>
          <w:bCs/>
          <w:sz w:val="28"/>
          <w:szCs w:val="28"/>
          <w:u w:val="single"/>
        </w:rPr>
        <w:t>October 2022.</w:t>
      </w:r>
    </w:p>
    <w:p w14:paraId="333D193D" w14:textId="49FE049D" w:rsidR="00E547FE" w:rsidRDefault="00E547FE" w:rsidP="001D5572">
      <w:pPr>
        <w:jc w:val="both"/>
        <w:rPr>
          <w:rFonts w:ascii="Century Gothic" w:hAnsi="Century Gothic"/>
          <w:b/>
          <w:bCs/>
          <w:sz w:val="20"/>
          <w:szCs w:val="20"/>
          <w:u w:val="single"/>
        </w:rPr>
      </w:pPr>
    </w:p>
    <w:p w14:paraId="3103D181" w14:textId="06589F00" w:rsidR="00E547FE" w:rsidRPr="0064496E" w:rsidRDefault="00E00E17" w:rsidP="001D5572">
      <w:pPr>
        <w:jc w:val="both"/>
        <w:rPr>
          <w:rFonts w:ascii="Century Gothic" w:hAnsi="Century Gothic"/>
          <w:b/>
          <w:bCs/>
          <w:sz w:val="28"/>
          <w:szCs w:val="28"/>
        </w:rPr>
      </w:pPr>
      <w:r w:rsidRPr="0064496E">
        <w:rPr>
          <w:rFonts w:ascii="Century Gothic" w:hAnsi="Century Gothic"/>
          <w:b/>
          <w:bCs/>
          <w:sz w:val="28"/>
          <w:szCs w:val="28"/>
        </w:rPr>
        <w:t>CPT specific considerations</w:t>
      </w:r>
    </w:p>
    <w:p w14:paraId="10D880E5" w14:textId="60B0D6E5" w:rsidR="00E00E17" w:rsidRDefault="00E00E17" w:rsidP="001D5572">
      <w:pPr>
        <w:jc w:val="both"/>
        <w:rPr>
          <w:rFonts w:ascii="Century Gothic" w:hAnsi="Century Gothic"/>
          <w:sz w:val="22"/>
          <w:szCs w:val="22"/>
        </w:rPr>
      </w:pPr>
    </w:p>
    <w:p w14:paraId="7B30F05F" w14:textId="32CE618E" w:rsidR="003F199D" w:rsidRDefault="003F199D" w:rsidP="001D5572">
      <w:pPr>
        <w:jc w:val="both"/>
        <w:rPr>
          <w:rFonts w:ascii="Century Gothic" w:hAnsi="Century Gothic"/>
          <w:sz w:val="22"/>
          <w:szCs w:val="22"/>
        </w:rPr>
      </w:pPr>
      <w:r>
        <w:rPr>
          <w:rFonts w:ascii="Century Gothic" w:hAnsi="Century Gothic"/>
          <w:sz w:val="22"/>
          <w:szCs w:val="22"/>
        </w:rPr>
        <w:t xml:space="preserve">CPT represents bus and coach operators throughout the UK. </w:t>
      </w:r>
      <w:r w:rsidR="002E30AE">
        <w:rPr>
          <w:rFonts w:ascii="Century Gothic" w:hAnsi="Century Gothic"/>
          <w:sz w:val="22"/>
          <w:szCs w:val="22"/>
        </w:rPr>
        <w:t xml:space="preserve"> </w:t>
      </w:r>
      <w:r w:rsidR="00D26599">
        <w:rPr>
          <w:rFonts w:ascii="Century Gothic" w:hAnsi="Century Gothic"/>
          <w:sz w:val="22"/>
          <w:szCs w:val="22"/>
        </w:rPr>
        <w:t>The operators o</w:t>
      </w:r>
      <w:r w:rsidR="008D7E76">
        <w:rPr>
          <w:rFonts w:ascii="Century Gothic" w:hAnsi="Century Gothic"/>
          <w:sz w:val="22"/>
          <w:szCs w:val="22"/>
        </w:rPr>
        <w:t>f</w:t>
      </w:r>
      <w:r w:rsidR="00D26599">
        <w:rPr>
          <w:rFonts w:ascii="Century Gothic" w:hAnsi="Century Gothic"/>
          <w:sz w:val="22"/>
          <w:szCs w:val="22"/>
        </w:rPr>
        <w:t xml:space="preserve"> around 90% of local bus services</w:t>
      </w:r>
      <w:r w:rsidR="008D7E76">
        <w:rPr>
          <w:rFonts w:ascii="Century Gothic" w:hAnsi="Century Gothic"/>
          <w:sz w:val="22"/>
          <w:szCs w:val="22"/>
        </w:rPr>
        <w:t xml:space="preserve"> </w:t>
      </w:r>
      <w:r w:rsidR="003341D9">
        <w:rPr>
          <w:rFonts w:ascii="Century Gothic" w:hAnsi="Century Gothic"/>
          <w:sz w:val="22"/>
          <w:szCs w:val="22"/>
        </w:rPr>
        <w:t>alongside a</w:t>
      </w:r>
      <w:r w:rsidR="008D7E76">
        <w:rPr>
          <w:rFonts w:ascii="Century Gothic" w:hAnsi="Century Gothic"/>
          <w:sz w:val="22"/>
          <w:szCs w:val="22"/>
        </w:rPr>
        <w:t xml:space="preserve"> huge number of coach operators are amongst our circa</w:t>
      </w:r>
      <w:r w:rsidR="002E30AE">
        <w:rPr>
          <w:rFonts w:ascii="Century Gothic" w:hAnsi="Century Gothic"/>
          <w:sz w:val="22"/>
          <w:szCs w:val="22"/>
        </w:rPr>
        <w:t xml:space="preserve"> 650 member</w:t>
      </w:r>
      <w:r w:rsidR="008D7E76">
        <w:rPr>
          <w:rFonts w:ascii="Century Gothic" w:hAnsi="Century Gothic"/>
          <w:sz w:val="22"/>
          <w:szCs w:val="22"/>
        </w:rPr>
        <w:t>s.</w:t>
      </w:r>
      <w:r w:rsidR="0040765A">
        <w:rPr>
          <w:rFonts w:ascii="Century Gothic" w:hAnsi="Century Gothic"/>
          <w:sz w:val="22"/>
          <w:szCs w:val="22"/>
        </w:rPr>
        <w:t xml:space="preserve"> We are seen as the voice of the bus and coach sector.</w:t>
      </w:r>
    </w:p>
    <w:p w14:paraId="2F69453C" w14:textId="7B78F387" w:rsidR="008D7E76" w:rsidRDefault="008D7E76" w:rsidP="001D5572">
      <w:pPr>
        <w:jc w:val="both"/>
        <w:rPr>
          <w:rFonts w:ascii="Century Gothic" w:hAnsi="Century Gothic"/>
          <w:sz w:val="22"/>
          <w:szCs w:val="22"/>
        </w:rPr>
      </w:pPr>
    </w:p>
    <w:p w14:paraId="6A238E02" w14:textId="405D8088" w:rsidR="008D7E76" w:rsidRDefault="00785351" w:rsidP="001D5572">
      <w:pPr>
        <w:jc w:val="both"/>
        <w:rPr>
          <w:rFonts w:ascii="Century Gothic" w:hAnsi="Century Gothic"/>
          <w:sz w:val="22"/>
          <w:szCs w:val="22"/>
        </w:rPr>
      </w:pPr>
      <w:r>
        <w:rPr>
          <w:rFonts w:ascii="Century Gothic" w:hAnsi="Century Gothic"/>
          <w:sz w:val="22"/>
          <w:szCs w:val="22"/>
        </w:rPr>
        <w:t xml:space="preserve">CPT </w:t>
      </w:r>
      <w:r w:rsidR="00873FFF">
        <w:rPr>
          <w:rFonts w:ascii="Century Gothic" w:hAnsi="Century Gothic"/>
          <w:sz w:val="22"/>
          <w:szCs w:val="22"/>
        </w:rPr>
        <w:t>makes the following representations on behalf of its members</w:t>
      </w:r>
      <w:r w:rsidR="00B46D41">
        <w:rPr>
          <w:rFonts w:ascii="Century Gothic" w:hAnsi="Century Gothic"/>
          <w:sz w:val="22"/>
          <w:szCs w:val="22"/>
        </w:rPr>
        <w:t xml:space="preserve"> in relation to </w:t>
      </w:r>
      <w:r w:rsidR="00421DFC">
        <w:rPr>
          <w:rFonts w:ascii="Century Gothic" w:hAnsi="Century Gothic"/>
          <w:sz w:val="22"/>
          <w:szCs w:val="22"/>
        </w:rPr>
        <w:t xml:space="preserve">relevant areas of the call for evidence. We have provided this information in an alternative format </w:t>
      </w:r>
      <w:r w:rsidR="00DE0DF3">
        <w:rPr>
          <w:rFonts w:ascii="Century Gothic" w:hAnsi="Century Gothic"/>
          <w:sz w:val="22"/>
          <w:szCs w:val="22"/>
        </w:rPr>
        <w:t xml:space="preserve">to the questionnaire offered by the Department for Transport in an effort to </w:t>
      </w:r>
      <w:r w:rsidR="00D10B9A">
        <w:rPr>
          <w:rFonts w:ascii="Century Gothic" w:hAnsi="Century Gothic"/>
          <w:sz w:val="22"/>
          <w:szCs w:val="22"/>
        </w:rPr>
        <w:t>remain concise</w:t>
      </w:r>
      <w:r w:rsidR="00D07D10">
        <w:rPr>
          <w:rFonts w:ascii="Century Gothic" w:hAnsi="Century Gothic"/>
          <w:sz w:val="22"/>
          <w:szCs w:val="22"/>
        </w:rPr>
        <w:t xml:space="preserve"> and objective.</w:t>
      </w:r>
      <w:r w:rsidR="00A90C7E">
        <w:rPr>
          <w:rFonts w:ascii="Century Gothic" w:hAnsi="Century Gothic"/>
          <w:sz w:val="22"/>
          <w:szCs w:val="22"/>
        </w:rPr>
        <w:t xml:space="preserve"> </w:t>
      </w:r>
    </w:p>
    <w:p w14:paraId="5E18B7CC" w14:textId="754FF781" w:rsidR="00A90C7E" w:rsidRDefault="00A90C7E" w:rsidP="001D5572">
      <w:pPr>
        <w:jc w:val="both"/>
        <w:rPr>
          <w:rFonts w:ascii="Century Gothic" w:hAnsi="Century Gothic"/>
          <w:sz w:val="22"/>
          <w:szCs w:val="22"/>
        </w:rPr>
      </w:pPr>
    </w:p>
    <w:p w14:paraId="17D70D5F" w14:textId="11C533AE" w:rsidR="00A90C7E" w:rsidRDefault="00A90C7E" w:rsidP="001D5572">
      <w:pPr>
        <w:jc w:val="both"/>
        <w:rPr>
          <w:rFonts w:ascii="Century Gothic" w:hAnsi="Century Gothic"/>
          <w:sz w:val="22"/>
          <w:szCs w:val="22"/>
        </w:rPr>
      </w:pPr>
      <w:r>
        <w:rPr>
          <w:rFonts w:ascii="Century Gothic" w:hAnsi="Century Gothic"/>
          <w:sz w:val="22"/>
          <w:szCs w:val="22"/>
        </w:rPr>
        <w:t>The areas of concern to CPT members are:</w:t>
      </w:r>
    </w:p>
    <w:p w14:paraId="555C467E" w14:textId="3C35E48F" w:rsidR="00A90C7E" w:rsidRDefault="00DC262C" w:rsidP="00A90C7E">
      <w:pPr>
        <w:pStyle w:val="ListParagraph"/>
        <w:numPr>
          <w:ilvl w:val="0"/>
          <w:numId w:val="2"/>
        </w:numPr>
        <w:jc w:val="both"/>
        <w:rPr>
          <w:rFonts w:ascii="Century Gothic" w:hAnsi="Century Gothic"/>
          <w:sz w:val="22"/>
          <w:szCs w:val="22"/>
        </w:rPr>
      </w:pPr>
      <w:r>
        <w:rPr>
          <w:rFonts w:ascii="Century Gothic" w:hAnsi="Century Gothic"/>
          <w:sz w:val="22"/>
          <w:szCs w:val="22"/>
        </w:rPr>
        <w:t>D1 category licence changes</w:t>
      </w:r>
    </w:p>
    <w:p w14:paraId="7A8E2287" w14:textId="30A058E4" w:rsidR="00DC262C" w:rsidRDefault="00DC262C" w:rsidP="00A90C7E">
      <w:pPr>
        <w:pStyle w:val="ListParagraph"/>
        <w:numPr>
          <w:ilvl w:val="0"/>
          <w:numId w:val="2"/>
        </w:numPr>
        <w:jc w:val="both"/>
        <w:rPr>
          <w:rFonts w:ascii="Century Gothic" w:hAnsi="Century Gothic"/>
          <w:sz w:val="22"/>
          <w:szCs w:val="22"/>
        </w:rPr>
      </w:pPr>
      <w:r>
        <w:rPr>
          <w:rFonts w:ascii="Century Gothic" w:hAnsi="Century Gothic"/>
          <w:sz w:val="22"/>
          <w:szCs w:val="22"/>
        </w:rPr>
        <w:t>Proposals for an instructor register</w:t>
      </w:r>
    </w:p>
    <w:p w14:paraId="127EF900" w14:textId="54E0BD8A" w:rsidR="00DC262C" w:rsidRDefault="00433CC5" w:rsidP="00A90C7E">
      <w:pPr>
        <w:pStyle w:val="ListParagraph"/>
        <w:numPr>
          <w:ilvl w:val="0"/>
          <w:numId w:val="2"/>
        </w:numPr>
        <w:jc w:val="both"/>
        <w:rPr>
          <w:rFonts w:ascii="Century Gothic" w:hAnsi="Century Gothic"/>
          <w:sz w:val="22"/>
          <w:szCs w:val="22"/>
        </w:rPr>
      </w:pPr>
      <w:r>
        <w:rPr>
          <w:rFonts w:ascii="Century Gothic" w:hAnsi="Century Gothic"/>
          <w:sz w:val="22"/>
          <w:szCs w:val="22"/>
        </w:rPr>
        <w:t>Re-introduction of allowance to driver category D under category C for maintenance purposes</w:t>
      </w:r>
    </w:p>
    <w:p w14:paraId="4CD44726" w14:textId="5908EF3C" w:rsidR="008D6ADC" w:rsidRDefault="008D6ADC" w:rsidP="00A90C7E">
      <w:pPr>
        <w:pStyle w:val="ListParagraph"/>
        <w:numPr>
          <w:ilvl w:val="0"/>
          <w:numId w:val="2"/>
        </w:numPr>
        <w:jc w:val="both"/>
        <w:rPr>
          <w:rFonts w:ascii="Century Gothic" w:hAnsi="Century Gothic"/>
          <w:sz w:val="22"/>
          <w:szCs w:val="22"/>
        </w:rPr>
      </w:pPr>
      <w:r>
        <w:rPr>
          <w:rFonts w:ascii="Century Gothic" w:hAnsi="Century Gothic"/>
          <w:sz w:val="22"/>
          <w:szCs w:val="22"/>
        </w:rPr>
        <w:t>Granting of category D1E entitlement when cat C1, C1E and D1 have been granted.</w:t>
      </w:r>
    </w:p>
    <w:p w14:paraId="46CEA4DE" w14:textId="7E40D6E2" w:rsidR="008D6ADC" w:rsidRDefault="00CC581A" w:rsidP="00A90C7E">
      <w:pPr>
        <w:pStyle w:val="ListParagraph"/>
        <w:numPr>
          <w:ilvl w:val="0"/>
          <w:numId w:val="2"/>
        </w:numPr>
        <w:jc w:val="both"/>
        <w:rPr>
          <w:rFonts w:ascii="Century Gothic" w:hAnsi="Century Gothic"/>
          <w:sz w:val="22"/>
          <w:szCs w:val="22"/>
        </w:rPr>
      </w:pPr>
      <w:r w:rsidRPr="45ACCE9D">
        <w:rPr>
          <w:rFonts w:ascii="Century Gothic" w:hAnsi="Century Gothic"/>
          <w:sz w:val="22"/>
          <w:szCs w:val="22"/>
        </w:rPr>
        <w:t>Revocation of category L</w:t>
      </w:r>
    </w:p>
    <w:p w14:paraId="6B27C67C" w14:textId="77777777" w:rsidR="004328AA" w:rsidRDefault="004328AA" w:rsidP="004328AA">
      <w:pPr>
        <w:jc w:val="both"/>
        <w:rPr>
          <w:rFonts w:ascii="Century Gothic" w:hAnsi="Century Gothic"/>
          <w:sz w:val="22"/>
          <w:szCs w:val="22"/>
        </w:rPr>
      </w:pPr>
    </w:p>
    <w:p w14:paraId="10407B6A" w14:textId="5E001A38" w:rsidR="004328AA" w:rsidRPr="004328AA" w:rsidRDefault="14EE0E51" w:rsidP="45ACCE9D">
      <w:pPr>
        <w:jc w:val="both"/>
        <w:rPr>
          <w:rFonts w:ascii="Century Gothic" w:hAnsi="Century Gothic"/>
          <w:sz w:val="22"/>
          <w:szCs w:val="22"/>
        </w:rPr>
      </w:pPr>
      <w:r w:rsidRPr="45ACCE9D">
        <w:rPr>
          <w:rFonts w:ascii="Century Gothic" w:hAnsi="Century Gothic"/>
          <w:sz w:val="22"/>
          <w:szCs w:val="22"/>
        </w:rPr>
        <w:t xml:space="preserve">Although not directly addressed by CPT </w:t>
      </w:r>
      <w:r w:rsidR="2EDFAEE7" w:rsidRPr="45ACCE9D">
        <w:rPr>
          <w:rFonts w:ascii="Century Gothic" w:hAnsi="Century Gothic"/>
          <w:sz w:val="22"/>
          <w:szCs w:val="22"/>
        </w:rPr>
        <w:t>below, a</w:t>
      </w:r>
      <w:r w:rsidR="30867236" w:rsidRPr="45ACCE9D">
        <w:rPr>
          <w:rFonts w:ascii="Century Gothic" w:hAnsi="Century Gothic"/>
          <w:sz w:val="22"/>
          <w:szCs w:val="22"/>
        </w:rPr>
        <w:t xml:space="preserve"> linked area of concern </w:t>
      </w:r>
      <w:r w:rsidR="2EDFAEE7" w:rsidRPr="45ACCE9D">
        <w:rPr>
          <w:rFonts w:ascii="Century Gothic" w:hAnsi="Century Gothic"/>
          <w:sz w:val="22"/>
          <w:szCs w:val="22"/>
        </w:rPr>
        <w:t>is</w:t>
      </w:r>
      <w:r w:rsidR="30867236" w:rsidRPr="45ACCE9D">
        <w:rPr>
          <w:rFonts w:ascii="Century Gothic" w:hAnsi="Century Gothic"/>
          <w:sz w:val="22"/>
          <w:szCs w:val="22"/>
        </w:rPr>
        <w:t xml:space="preserve"> the </w:t>
      </w:r>
      <w:r w:rsidR="14E3BB23" w:rsidRPr="45ACCE9D">
        <w:rPr>
          <w:rFonts w:ascii="Century Gothic" w:hAnsi="Century Gothic"/>
          <w:sz w:val="22"/>
          <w:szCs w:val="22"/>
        </w:rPr>
        <w:t>proposal for</w:t>
      </w:r>
      <w:r w:rsidR="2040C922" w:rsidRPr="45ACCE9D">
        <w:rPr>
          <w:rFonts w:ascii="Century Gothic" w:hAnsi="Century Gothic"/>
          <w:sz w:val="22"/>
          <w:szCs w:val="22"/>
        </w:rPr>
        <w:t xml:space="preserve"> category C1</w:t>
      </w:r>
      <w:r w:rsidR="14E3BB23" w:rsidRPr="45ACCE9D">
        <w:rPr>
          <w:rFonts w:ascii="Century Gothic" w:hAnsi="Century Gothic"/>
          <w:sz w:val="22"/>
          <w:szCs w:val="22"/>
        </w:rPr>
        <w:t xml:space="preserve"> allowance </w:t>
      </w:r>
      <w:r w:rsidR="2040C922" w:rsidRPr="45ACCE9D">
        <w:rPr>
          <w:rFonts w:ascii="Century Gothic" w:hAnsi="Century Gothic"/>
          <w:sz w:val="22"/>
          <w:szCs w:val="22"/>
        </w:rPr>
        <w:t xml:space="preserve">to be provided to category B drivers. </w:t>
      </w:r>
      <w:r w:rsidR="51EBBAD6" w:rsidRPr="45ACCE9D">
        <w:rPr>
          <w:rFonts w:ascii="Century Gothic" w:hAnsi="Century Gothic"/>
          <w:sz w:val="22"/>
          <w:szCs w:val="22"/>
        </w:rPr>
        <w:t xml:space="preserve">The passenger carrying vehicle sector is currently </w:t>
      </w:r>
      <w:r w:rsidR="0D3933BA" w:rsidRPr="45ACCE9D">
        <w:rPr>
          <w:rFonts w:ascii="Century Gothic" w:hAnsi="Century Gothic"/>
          <w:sz w:val="22"/>
          <w:szCs w:val="22"/>
        </w:rPr>
        <w:t>suffering driver shortage</w:t>
      </w:r>
      <w:r w:rsidR="744092A8" w:rsidRPr="45ACCE9D">
        <w:rPr>
          <w:rFonts w:ascii="Century Gothic" w:hAnsi="Century Gothic"/>
          <w:sz w:val="22"/>
          <w:szCs w:val="22"/>
        </w:rPr>
        <w:t>s</w:t>
      </w:r>
      <w:r w:rsidR="0D3933BA" w:rsidRPr="45ACCE9D">
        <w:rPr>
          <w:rFonts w:ascii="Century Gothic" w:hAnsi="Century Gothic"/>
          <w:sz w:val="22"/>
          <w:szCs w:val="22"/>
        </w:rPr>
        <w:t xml:space="preserve"> of </w:t>
      </w:r>
      <w:r w:rsidR="744092A8" w:rsidRPr="45ACCE9D">
        <w:rPr>
          <w:rFonts w:ascii="Century Gothic" w:hAnsi="Century Gothic"/>
          <w:sz w:val="22"/>
          <w:szCs w:val="22"/>
        </w:rPr>
        <w:t xml:space="preserve">9.3% (bus) and 15.9% (coach). </w:t>
      </w:r>
      <w:r w:rsidR="664D7D0F" w:rsidRPr="45ACCE9D">
        <w:rPr>
          <w:rFonts w:ascii="Century Gothic" w:hAnsi="Century Gothic"/>
          <w:sz w:val="22"/>
          <w:szCs w:val="22"/>
        </w:rPr>
        <w:t xml:space="preserve">In providing drivers with </w:t>
      </w:r>
      <w:r w:rsidR="0437239D" w:rsidRPr="45ACCE9D">
        <w:rPr>
          <w:rFonts w:ascii="Century Gothic" w:hAnsi="Century Gothic"/>
          <w:sz w:val="22"/>
          <w:szCs w:val="22"/>
        </w:rPr>
        <w:t xml:space="preserve">C1, some </w:t>
      </w:r>
      <w:r w:rsidR="39ADC802" w:rsidRPr="45ACCE9D">
        <w:rPr>
          <w:rFonts w:ascii="Century Gothic" w:hAnsi="Century Gothic"/>
          <w:sz w:val="22"/>
          <w:szCs w:val="22"/>
        </w:rPr>
        <w:t>individuals</w:t>
      </w:r>
      <w:r w:rsidR="0437239D" w:rsidRPr="45ACCE9D">
        <w:rPr>
          <w:rFonts w:ascii="Century Gothic" w:hAnsi="Century Gothic"/>
          <w:sz w:val="22"/>
          <w:szCs w:val="22"/>
        </w:rPr>
        <w:t xml:space="preserve"> may be tempted away from bus and coach driving jobs and in to </w:t>
      </w:r>
      <w:r w:rsidR="5E4C22E8" w:rsidRPr="45ACCE9D">
        <w:rPr>
          <w:rFonts w:ascii="Century Gothic" w:hAnsi="Century Gothic"/>
          <w:sz w:val="22"/>
          <w:szCs w:val="22"/>
        </w:rPr>
        <w:t xml:space="preserve">C1 haulage positions. </w:t>
      </w:r>
      <w:r w:rsidR="6BA4CC5C" w:rsidRPr="45ACCE9D">
        <w:rPr>
          <w:rFonts w:ascii="Century Gothic" w:hAnsi="Century Gothic"/>
          <w:sz w:val="22"/>
          <w:szCs w:val="22"/>
        </w:rPr>
        <w:t xml:space="preserve">This would have a </w:t>
      </w:r>
      <w:r w:rsidR="66D391F2" w:rsidRPr="45ACCE9D">
        <w:rPr>
          <w:rFonts w:ascii="Century Gothic" w:hAnsi="Century Gothic"/>
          <w:sz w:val="22"/>
          <w:szCs w:val="22"/>
        </w:rPr>
        <w:t xml:space="preserve">detrimental effect on the current driver shortage. </w:t>
      </w:r>
    </w:p>
    <w:p w14:paraId="1880A140" w14:textId="6FA778F6" w:rsidR="00CC581A" w:rsidRDefault="00CC581A" w:rsidP="00CC581A">
      <w:pPr>
        <w:jc w:val="both"/>
        <w:rPr>
          <w:rFonts w:ascii="Century Gothic" w:hAnsi="Century Gothic"/>
          <w:sz w:val="22"/>
          <w:szCs w:val="22"/>
        </w:rPr>
      </w:pPr>
    </w:p>
    <w:p w14:paraId="06D866E3" w14:textId="7157C524" w:rsidR="00CC581A" w:rsidRDefault="00CC581A" w:rsidP="00CC581A">
      <w:pPr>
        <w:jc w:val="both"/>
        <w:rPr>
          <w:rFonts w:ascii="Century Gothic" w:hAnsi="Century Gothic"/>
          <w:sz w:val="22"/>
          <w:szCs w:val="22"/>
        </w:rPr>
      </w:pPr>
      <w:r w:rsidRPr="45ACCE9D">
        <w:rPr>
          <w:rFonts w:ascii="Century Gothic" w:hAnsi="Century Gothic"/>
          <w:sz w:val="22"/>
          <w:szCs w:val="22"/>
        </w:rPr>
        <w:t xml:space="preserve">Furthermore, towards the end of this document, CPT wishes </w:t>
      </w:r>
      <w:r w:rsidR="00C12D53" w:rsidRPr="45ACCE9D">
        <w:rPr>
          <w:rFonts w:ascii="Century Gothic" w:hAnsi="Century Gothic"/>
          <w:sz w:val="22"/>
          <w:szCs w:val="22"/>
        </w:rPr>
        <w:t xml:space="preserve">to put forward further considerations regarding driver licensing. Those proposals should be </w:t>
      </w:r>
      <w:r w:rsidR="007E2268" w:rsidRPr="45ACCE9D">
        <w:rPr>
          <w:rFonts w:ascii="Century Gothic" w:hAnsi="Century Gothic"/>
          <w:sz w:val="22"/>
          <w:szCs w:val="22"/>
        </w:rPr>
        <w:t xml:space="preserve">considered as part of additional efforts to deal with the current, worsening </w:t>
      </w:r>
      <w:r w:rsidR="21167D09" w:rsidRPr="45ACCE9D">
        <w:rPr>
          <w:rFonts w:ascii="Century Gothic" w:hAnsi="Century Gothic"/>
          <w:sz w:val="22"/>
          <w:szCs w:val="22"/>
        </w:rPr>
        <w:t>P</w:t>
      </w:r>
      <w:r w:rsidR="3704B936" w:rsidRPr="45ACCE9D">
        <w:rPr>
          <w:rFonts w:ascii="Century Gothic" w:hAnsi="Century Gothic"/>
          <w:sz w:val="22"/>
          <w:szCs w:val="22"/>
        </w:rPr>
        <w:t>S</w:t>
      </w:r>
      <w:r w:rsidR="21167D09" w:rsidRPr="45ACCE9D">
        <w:rPr>
          <w:rFonts w:ascii="Century Gothic" w:hAnsi="Century Gothic"/>
          <w:sz w:val="22"/>
          <w:szCs w:val="22"/>
        </w:rPr>
        <w:t>V</w:t>
      </w:r>
      <w:r w:rsidR="007E2268" w:rsidRPr="45ACCE9D">
        <w:rPr>
          <w:rFonts w:ascii="Century Gothic" w:hAnsi="Century Gothic"/>
          <w:sz w:val="22"/>
          <w:szCs w:val="22"/>
        </w:rPr>
        <w:t xml:space="preserve"> driver shortage, and to </w:t>
      </w:r>
      <w:r w:rsidR="7CBF2EE1" w:rsidRPr="45ACCE9D">
        <w:rPr>
          <w:rFonts w:ascii="Century Gothic" w:hAnsi="Century Gothic"/>
          <w:sz w:val="22"/>
          <w:szCs w:val="22"/>
        </w:rPr>
        <w:t>facilitate a</w:t>
      </w:r>
      <w:r w:rsidR="00E67802" w:rsidRPr="45ACCE9D">
        <w:rPr>
          <w:rFonts w:ascii="Century Gothic" w:hAnsi="Century Gothic"/>
          <w:sz w:val="22"/>
          <w:szCs w:val="22"/>
        </w:rPr>
        <w:t xml:space="preserve"> </w:t>
      </w:r>
      <w:r w:rsidR="00037514" w:rsidRPr="45ACCE9D">
        <w:rPr>
          <w:rFonts w:ascii="Century Gothic" w:hAnsi="Century Gothic"/>
          <w:sz w:val="22"/>
          <w:szCs w:val="22"/>
        </w:rPr>
        <w:t>less burdensome</w:t>
      </w:r>
      <w:r w:rsidR="37256354" w:rsidRPr="45ACCE9D">
        <w:rPr>
          <w:rFonts w:ascii="Century Gothic" w:hAnsi="Century Gothic"/>
          <w:sz w:val="22"/>
          <w:szCs w:val="22"/>
        </w:rPr>
        <w:t xml:space="preserve"> licence acquisition process</w:t>
      </w:r>
      <w:r w:rsidR="00037514" w:rsidRPr="45ACCE9D">
        <w:rPr>
          <w:rFonts w:ascii="Century Gothic" w:hAnsi="Century Gothic"/>
          <w:sz w:val="22"/>
          <w:szCs w:val="22"/>
        </w:rPr>
        <w:t xml:space="preserve">. </w:t>
      </w:r>
    </w:p>
    <w:p w14:paraId="55BF6B7B" w14:textId="2B8B3A68" w:rsidR="003341D9" w:rsidRDefault="003341D9" w:rsidP="00CC581A">
      <w:pPr>
        <w:jc w:val="both"/>
        <w:rPr>
          <w:rFonts w:ascii="Century Gothic" w:hAnsi="Century Gothic"/>
          <w:sz w:val="22"/>
          <w:szCs w:val="22"/>
        </w:rPr>
      </w:pPr>
    </w:p>
    <w:p w14:paraId="174C70C4" w14:textId="77777777" w:rsidR="003341D9" w:rsidRPr="00CC581A" w:rsidRDefault="003341D9" w:rsidP="00CC581A">
      <w:pPr>
        <w:jc w:val="both"/>
        <w:rPr>
          <w:rFonts w:ascii="Century Gothic" w:hAnsi="Century Gothic"/>
          <w:sz w:val="22"/>
          <w:szCs w:val="22"/>
        </w:rPr>
      </w:pPr>
    </w:p>
    <w:p w14:paraId="5B553AC4" w14:textId="77777777" w:rsidR="00474A21" w:rsidRPr="00474A21" w:rsidRDefault="00474A21" w:rsidP="001D5572">
      <w:pPr>
        <w:jc w:val="both"/>
        <w:rPr>
          <w:rFonts w:ascii="Century Gothic" w:hAnsi="Century Gothic"/>
          <w:b/>
          <w:bCs/>
          <w:sz w:val="20"/>
          <w:szCs w:val="20"/>
        </w:rPr>
      </w:pPr>
    </w:p>
    <w:p w14:paraId="13D811C8" w14:textId="7190FE04" w:rsidR="00474A21" w:rsidRDefault="007B01FC" w:rsidP="007B01FC">
      <w:pPr>
        <w:pStyle w:val="ListParagraph"/>
        <w:numPr>
          <w:ilvl w:val="0"/>
          <w:numId w:val="3"/>
        </w:numPr>
        <w:jc w:val="both"/>
        <w:rPr>
          <w:rFonts w:ascii="Century Gothic" w:hAnsi="Century Gothic"/>
          <w:b/>
          <w:bCs/>
          <w:u w:val="single"/>
        </w:rPr>
      </w:pPr>
      <w:r w:rsidRPr="007B01FC">
        <w:rPr>
          <w:rFonts w:ascii="Century Gothic" w:hAnsi="Century Gothic"/>
          <w:b/>
          <w:bCs/>
          <w:u w:val="single"/>
        </w:rPr>
        <w:t>Proposals to allow category B licence holders to drive category D1 vehicles.</w:t>
      </w:r>
    </w:p>
    <w:p w14:paraId="397043C5" w14:textId="3967048B" w:rsidR="007B01FC" w:rsidRDefault="0F465295" w:rsidP="007B01FC">
      <w:pPr>
        <w:pStyle w:val="ListParagraph"/>
        <w:jc w:val="both"/>
        <w:rPr>
          <w:rFonts w:ascii="Century Gothic" w:hAnsi="Century Gothic"/>
          <w:sz w:val="22"/>
          <w:szCs w:val="22"/>
        </w:rPr>
      </w:pPr>
      <w:r w:rsidRPr="45ACCE9D">
        <w:rPr>
          <w:rFonts w:ascii="Century Gothic" w:hAnsi="Century Gothic"/>
          <w:sz w:val="22"/>
          <w:szCs w:val="22"/>
        </w:rPr>
        <w:t xml:space="preserve">We are unclear whether the proposal </w:t>
      </w:r>
      <w:r w:rsidR="06298694" w:rsidRPr="45ACCE9D">
        <w:rPr>
          <w:rFonts w:ascii="Century Gothic" w:hAnsi="Century Gothic"/>
          <w:sz w:val="22"/>
          <w:szCs w:val="22"/>
        </w:rPr>
        <w:t>might be</w:t>
      </w:r>
      <w:r w:rsidRPr="45ACCE9D">
        <w:rPr>
          <w:rFonts w:ascii="Century Gothic" w:hAnsi="Century Gothic"/>
          <w:sz w:val="22"/>
          <w:szCs w:val="22"/>
        </w:rPr>
        <w:t xml:space="preserve"> to revert to the pre-January 1997 position when Cat B licence holders were granted enti</w:t>
      </w:r>
      <w:r w:rsidR="4784A162" w:rsidRPr="45ACCE9D">
        <w:rPr>
          <w:rFonts w:ascii="Century Gothic" w:hAnsi="Century Gothic"/>
          <w:sz w:val="22"/>
          <w:szCs w:val="22"/>
        </w:rPr>
        <w:t xml:space="preserve">tlement to drive Cat D1 vehicles on a ‘not for hire or reward’ basis.  The wording of the </w:t>
      </w:r>
      <w:r w:rsidR="18D47D6B" w:rsidRPr="45ACCE9D">
        <w:rPr>
          <w:rFonts w:ascii="Century Gothic" w:hAnsi="Century Gothic"/>
          <w:sz w:val="22"/>
          <w:szCs w:val="22"/>
        </w:rPr>
        <w:t>questions</w:t>
      </w:r>
      <w:r w:rsidR="4784A162" w:rsidRPr="45ACCE9D">
        <w:rPr>
          <w:rFonts w:ascii="Century Gothic" w:hAnsi="Century Gothic"/>
          <w:sz w:val="22"/>
          <w:szCs w:val="22"/>
        </w:rPr>
        <w:t xml:space="preserve"> might suggest </w:t>
      </w:r>
      <w:r w:rsidR="3A46F36F" w:rsidRPr="45ACCE9D">
        <w:rPr>
          <w:rFonts w:ascii="Century Gothic" w:hAnsi="Century Gothic"/>
          <w:sz w:val="22"/>
          <w:szCs w:val="22"/>
        </w:rPr>
        <w:t xml:space="preserve">that the ‘not for hire or reward’ restriction would not necessarily </w:t>
      </w:r>
      <w:r w:rsidR="3A46F36F" w:rsidRPr="45ACCE9D">
        <w:rPr>
          <w:rFonts w:ascii="Century Gothic" w:hAnsi="Century Gothic"/>
          <w:sz w:val="22"/>
          <w:szCs w:val="22"/>
        </w:rPr>
        <w:lastRenderedPageBreak/>
        <w:t xml:space="preserve">apply. </w:t>
      </w:r>
      <w:r w:rsidR="6241916D" w:rsidRPr="45ACCE9D">
        <w:rPr>
          <w:rFonts w:ascii="Century Gothic" w:hAnsi="Century Gothic"/>
          <w:sz w:val="22"/>
          <w:szCs w:val="22"/>
        </w:rPr>
        <w:t>CPT</w:t>
      </w:r>
      <w:r w:rsidR="6500BFFE" w:rsidRPr="45ACCE9D">
        <w:rPr>
          <w:rFonts w:ascii="Century Gothic" w:hAnsi="Century Gothic"/>
          <w:sz w:val="22"/>
          <w:szCs w:val="22"/>
        </w:rPr>
        <w:t xml:space="preserve"> </w:t>
      </w:r>
      <w:r w:rsidR="06E50D77" w:rsidRPr="45ACCE9D">
        <w:rPr>
          <w:rFonts w:ascii="Century Gothic" w:hAnsi="Century Gothic"/>
          <w:sz w:val="22"/>
          <w:szCs w:val="22"/>
        </w:rPr>
        <w:t xml:space="preserve">is concerned that </w:t>
      </w:r>
      <w:r w:rsidR="7059528C" w:rsidRPr="45ACCE9D">
        <w:rPr>
          <w:rFonts w:ascii="Century Gothic" w:hAnsi="Century Gothic"/>
          <w:sz w:val="22"/>
          <w:szCs w:val="22"/>
        </w:rPr>
        <w:t xml:space="preserve"> enabling Cat B licence holders to drive Cat D1 vehicles without a medical or test</w:t>
      </w:r>
      <w:r w:rsidR="1DA4B0F0" w:rsidRPr="45ACCE9D">
        <w:rPr>
          <w:rFonts w:ascii="Century Gothic" w:hAnsi="Century Gothic"/>
          <w:sz w:val="22"/>
          <w:szCs w:val="22"/>
        </w:rPr>
        <w:t xml:space="preserve"> would</w:t>
      </w:r>
      <w:r w:rsidR="06E50D77" w:rsidRPr="45ACCE9D">
        <w:rPr>
          <w:rFonts w:ascii="Century Gothic" w:hAnsi="Century Gothic"/>
          <w:sz w:val="22"/>
          <w:szCs w:val="22"/>
        </w:rPr>
        <w:t>:</w:t>
      </w:r>
    </w:p>
    <w:p w14:paraId="284407FE" w14:textId="14C9C5ED" w:rsidR="00E97A4C" w:rsidRDefault="054CD5F0" w:rsidP="00E97A4C">
      <w:pPr>
        <w:pStyle w:val="ListParagraph"/>
        <w:numPr>
          <w:ilvl w:val="0"/>
          <w:numId w:val="2"/>
        </w:numPr>
        <w:jc w:val="both"/>
        <w:rPr>
          <w:rFonts w:ascii="Century Gothic" w:hAnsi="Century Gothic"/>
          <w:sz w:val="22"/>
          <w:szCs w:val="22"/>
        </w:rPr>
      </w:pPr>
      <w:r w:rsidRPr="45ACCE9D">
        <w:rPr>
          <w:rFonts w:ascii="Century Gothic" w:hAnsi="Century Gothic"/>
          <w:sz w:val="22"/>
          <w:szCs w:val="22"/>
        </w:rPr>
        <w:t xml:space="preserve">Result in potential safety risks </w:t>
      </w:r>
      <w:r w:rsidR="4E6130CE" w:rsidRPr="45ACCE9D">
        <w:rPr>
          <w:rFonts w:ascii="Century Gothic" w:hAnsi="Century Gothic"/>
          <w:sz w:val="22"/>
          <w:szCs w:val="22"/>
        </w:rPr>
        <w:t>for passengers, some of whom would be vulnera</w:t>
      </w:r>
      <w:r w:rsidRPr="45ACCE9D">
        <w:rPr>
          <w:rFonts w:ascii="Century Gothic" w:hAnsi="Century Gothic"/>
          <w:sz w:val="22"/>
          <w:szCs w:val="22"/>
        </w:rPr>
        <w:t>ble</w:t>
      </w:r>
    </w:p>
    <w:p w14:paraId="1597EB43" w14:textId="49CF6D1B" w:rsidR="00E97A4C" w:rsidRDefault="00661B10" w:rsidP="00E97A4C">
      <w:pPr>
        <w:pStyle w:val="ListParagraph"/>
        <w:numPr>
          <w:ilvl w:val="0"/>
          <w:numId w:val="2"/>
        </w:numPr>
        <w:jc w:val="both"/>
        <w:rPr>
          <w:rFonts w:ascii="Century Gothic" w:hAnsi="Century Gothic"/>
          <w:sz w:val="22"/>
          <w:szCs w:val="22"/>
        </w:rPr>
      </w:pPr>
      <w:r w:rsidRPr="45ACCE9D">
        <w:rPr>
          <w:rFonts w:ascii="Century Gothic" w:hAnsi="Century Gothic"/>
          <w:sz w:val="22"/>
          <w:szCs w:val="22"/>
        </w:rPr>
        <w:t xml:space="preserve">Take away the ability for a Traffic Commissioner to </w:t>
      </w:r>
      <w:hyperlink r:id="rId11">
        <w:r w:rsidRPr="45ACCE9D">
          <w:rPr>
            <w:rStyle w:val="Hyperlink"/>
            <w:rFonts w:ascii="Century Gothic" w:hAnsi="Century Gothic"/>
            <w:sz w:val="22"/>
            <w:szCs w:val="22"/>
          </w:rPr>
          <w:t>take regulatory action</w:t>
        </w:r>
      </w:hyperlink>
      <w:r w:rsidRPr="45ACCE9D">
        <w:rPr>
          <w:rFonts w:ascii="Century Gothic" w:hAnsi="Century Gothic"/>
          <w:sz w:val="22"/>
          <w:szCs w:val="22"/>
        </w:rPr>
        <w:t xml:space="preserve"> in the case of a vocational category D1 licence.</w:t>
      </w:r>
      <w:r w:rsidR="000A4137" w:rsidRPr="45ACCE9D">
        <w:rPr>
          <w:rFonts w:ascii="Century Gothic" w:hAnsi="Century Gothic"/>
          <w:sz w:val="22"/>
          <w:szCs w:val="22"/>
        </w:rPr>
        <w:t xml:space="preserve"> Linked to this is the removal of the need to declare relevant convictions on application for a vocational licence.</w:t>
      </w:r>
    </w:p>
    <w:p w14:paraId="173290D3" w14:textId="23B719C4" w:rsidR="00BB07A5" w:rsidRDefault="00484332" w:rsidP="00BB07A5">
      <w:pPr>
        <w:pStyle w:val="ListParagraph"/>
        <w:numPr>
          <w:ilvl w:val="0"/>
          <w:numId w:val="2"/>
        </w:numPr>
        <w:jc w:val="both"/>
        <w:rPr>
          <w:rFonts w:ascii="Century Gothic" w:hAnsi="Century Gothic"/>
          <w:sz w:val="22"/>
          <w:szCs w:val="22"/>
        </w:rPr>
      </w:pPr>
      <w:r w:rsidRPr="45ACCE9D">
        <w:rPr>
          <w:rFonts w:ascii="Century Gothic" w:hAnsi="Century Gothic"/>
          <w:sz w:val="22"/>
          <w:szCs w:val="22"/>
        </w:rPr>
        <w:t>Provide more advantage to the Community Transport sector</w:t>
      </w:r>
      <w:r w:rsidR="00280F77" w:rsidRPr="45ACCE9D">
        <w:rPr>
          <w:rFonts w:ascii="Century Gothic" w:hAnsi="Century Gothic"/>
          <w:sz w:val="22"/>
          <w:szCs w:val="22"/>
        </w:rPr>
        <w:t>, where much of the work undertaken is in competition to commercial Operator Licence holders</w:t>
      </w:r>
      <w:r w:rsidR="00C02F0A" w:rsidRPr="45ACCE9D">
        <w:rPr>
          <w:rFonts w:ascii="Century Gothic" w:hAnsi="Century Gothic"/>
          <w:sz w:val="22"/>
          <w:szCs w:val="22"/>
        </w:rPr>
        <w:t>.</w:t>
      </w:r>
    </w:p>
    <w:p w14:paraId="18E57DC8" w14:textId="5783F234" w:rsidR="00BB07A5" w:rsidRDefault="00BB07A5" w:rsidP="00BB07A5">
      <w:pPr>
        <w:pStyle w:val="ListParagraph"/>
        <w:numPr>
          <w:ilvl w:val="0"/>
          <w:numId w:val="2"/>
        </w:numPr>
        <w:jc w:val="both"/>
        <w:rPr>
          <w:rFonts w:ascii="Century Gothic" w:hAnsi="Century Gothic"/>
          <w:sz w:val="22"/>
          <w:szCs w:val="22"/>
        </w:rPr>
      </w:pPr>
      <w:r w:rsidRPr="45ACCE9D">
        <w:rPr>
          <w:rFonts w:ascii="Century Gothic" w:hAnsi="Century Gothic"/>
          <w:sz w:val="22"/>
          <w:szCs w:val="22"/>
        </w:rPr>
        <w:t xml:space="preserve">Remove the medical standards requirements </w:t>
      </w:r>
      <w:r w:rsidR="00083D82" w:rsidRPr="45ACCE9D">
        <w:rPr>
          <w:rFonts w:ascii="Century Gothic" w:hAnsi="Century Gothic"/>
          <w:sz w:val="22"/>
          <w:szCs w:val="22"/>
        </w:rPr>
        <w:t>for vocational licences</w:t>
      </w:r>
    </w:p>
    <w:p w14:paraId="355AE2A9" w14:textId="77777777" w:rsidR="00D052B6" w:rsidRDefault="00D052B6" w:rsidP="00D052B6">
      <w:pPr>
        <w:jc w:val="both"/>
        <w:rPr>
          <w:rFonts w:ascii="Century Gothic" w:hAnsi="Century Gothic"/>
          <w:sz w:val="22"/>
          <w:szCs w:val="22"/>
        </w:rPr>
      </w:pPr>
    </w:p>
    <w:p w14:paraId="14082A43" w14:textId="49D7360D" w:rsidR="00D052B6" w:rsidRPr="00D052B6" w:rsidRDefault="00D052B6" w:rsidP="45ACCE9D">
      <w:pPr>
        <w:ind w:left="360"/>
        <w:jc w:val="both"/>
        <w:rPr>
          <w:rFonts w:ascii="Century Gothic" w:hAnsi="Century Gothic"/>
          <w:sz w:val="22"/>
          <w:szCs w:val="22"/>
        </w:rPr>
      </w:pPr>
      <w:r w:rsidRPr="45ACCE9D">
        <w:rPr>
          <w:rFonts w:ascii="Century Gothic" w:hAnsi="Century Gothic"/>
          <w:sz w:val="22"/>
          <w:szCs w:val="22"/>
        </w:rPr>
        <w:t>A potential example</w:t>
      </w:r>
      <w:r w:rsidR="00D017CB" w:rsidRPr="45ACCE9D">
        <w:rPr>
          <w:rFonts w:ascii="Century Gothic" w:hAnsi="Century Gothic"/>
          <w:sz w:val="22"/>
          <w:szCs w:val="22"/>
        </w:rPr>
        <w:t>; a candidate for a private hire taxi licence is unable to gain the local authority badge due to issues with a CRB check</w:t>
      </w:r>
      <w:r w:rsidR="00091C64" w:rsidRPr="45ACCE9D">
        <w:rPr>
          <w:rFonts w:ascii="Century Gothic" w:hAnsi="Century Gothic"/>
          <w:sz w:val="22"/>
          <w:szCs w:val="22"/>
        </w:rPr>
        <w:t xml:space="preserve"> which has highlighted offences of a sexual nature</w:t>
      </w:r>
      <w:r w:rsidR="00D017CB" w:rsidRPr="45ACCE9D">
        <w:rPr>
          <w:rFonts w:ascii="Century Gothic" w:hAnsi="Century Gothic"/>
          <w:sz w:val="22"/>
          <w:szCs w:val="22"/>
        </w:rPr>
        <w:t>. Such a CRB check is not required, the driver is able to drive a 10</w:t>
      </w:r>
      <w:r w:rsidR="7262EDBE" w:rsidRPr="45ACCE9D">
        <w:rPr>
          <w:rFonts w:ascii="Century Gothic" w:hAnsi="Century Gothic"/>
          <w:sz w:val="22"/>
          <w:szCs w:val="22"/>
        </w:rPr>
        <w:t>-</w:t>
      </w:r>
      <w:r w:rsidR="00D017CB" w:rsidRPr="45ACCE9D">
        <w:rPr>
          <w:rFonts w:ascii="Century Gothic" w:hAnsi="Century Gothic"/>
          <w:sz w:val="22"/>
          <w:szCs w:val="22"/>
        </w:rPr>
        <w:t>passenger seat vehicle under an Operator Licence and can undertake the same private hire work, just having to use a slightly bigger vehicle.</w:t>
      </w:r>
    </w:p>
    <w:p w14:paraId="495A2345" w14:textId="71D50BE5" w:rsidR="646436BF" w:rsidRDefault="646436BF" w:rsidP="646436BF">
      <w:pPr>
        <w:jc w:val="both"/>
        <w:rPr>
          <w:rFonts w:ascii="Century Gothic" w:hAnsi="Century Gothic"/>
          <w:sz w:val="22"/>
          <w:szCs w:val="22"/>
        </w:rPr>
      </w:pPr>
    </w:p>
    <w:p w14:paraId="09F07835" w14:textId="0C009811" w:rsidR="319A7B07" w:rsidRDefault="319A7B07" w:rsidP="45ACCE9D">
      <w:pPr>
        <w:ind w:left="360"/>
        <w:jc w:val="both"/>
        <w:rPr>
          <w:rFonts w:ascii="Century Gothic" w:hAnsi="Century Gothic"/>
          <w:sz w:val="22"/>
          <w:szCs w:val="22"/>
        </w:rPr>
      </w:pPr>
      <w:r w:rsidRPr="45ACCE9D">
        <w:rPr>
          <w:rFonts w:ascii="Century Gothic" w:hAnsi="Century Gothic"/>
          <w:sz w:val="22"/>
          <w:szCs w:val="22"/>
        </w:rPr>
        <w:t xml:space="preserve">We consider that the risk profile for enabling more flexibility for C1 entitlement would be </w:t>
      </w:r>
      <w:r w:rsidR="07DE5AB9" w:rsidRPr="45ACCE9D">
        <w:rPr>
          <w:rFonts w:ascii="Century Gothic" w:hAnsi="Century Gothic"/>
          <w:sz w:val="22"/>
          <w:szCs w:val="22"/>
        </w:rPr>
        <w:t>considerably</w:t>
      </w:r>
      <w:r w:rsidRPr="45ACCE9D">
        <w:rPr>
          <w:rFonts w:ascii="Century Gothic" w:hAnsi="Century Gothic"/>
          <w:sz w:val="22"/>
          <w:szCs w:val="22"/>
        </w:rPr>
        <w:t xml:space="preserve"> different </w:t>
      </w:r>
      <w:r w:rsidR="0E128334" w:rsidRPr="45ACCE9D">
        <w:rPr>
          <w:rFonts w:ascii="Century Gothic" w:hAnsi="Century Gothic"/>
          <w:sz w:val="22"/>
          <w:szCs w:val="22"/>
        </w:rPr>
        <w:t>to that for D1</w:t>
      </w:r>
      <w:r w:rsidR="44B094F0" w:rsidRPr="45ACCE9D">
        <w:rPr>
          <w:rFonts w:ascii="Century Gothic" w:hAnsi="Century Gothic"/>
          <w:sz w:val="22"/>
          <w:szCs w:val="22"/>
        </w:rPr>
        <w:t xml:space="preserve"> and that a number of the above points would not be as relevant for C1.</w:t>
      </w:r>
    </w:p>
    <w:p w14:paraId="31FE19B1" w14:textId="50BAB31E" w:rsidR="00083D82" w:rsidRDefault="00083D82" w:rsidP="000A4137">
      <w:pPr>
        <w:ind w:left="360"/>
        <w:jc w:val="both"/>
        <w:rPr>
          <w:rFonts w:ascii="Century Gothic" w:hAnsi="Century Gothic"/>
          <w:sz w:val="22"/>
          <w:szCs w:val="22"/>
        </w:rPr>
      </w:pPr>
    </w:p>
    <w:p w14:paraId="1DCA25F8" w14:textId="7D0FB577" w:rsidR="00EF0DA7" w:rsidRPr="00EF0DA7" w:rsidRDefault="00EF0DA7" w:rsidP="00EF0DA7">
      <w:pPr>
        <w:pStyle w:val="ListParagraph"/>
        <w:numPr>
          <w:ilvl w:val="0"/>
          <w:numId w:val="3"/>
        </w:numPr>
        <w:jc w:val="both"/>
        <w:rPr>
          <w:rFonts w:ascii="Century Gothic" w:hAnsi="Century Gothic"/>
          <w:b/>
          <w:bCs/>
          <w:u w:val="single"/>
        </w:rPr>
      </w:pPr>
      <w:r>
        <w:rPr>
          <w:rFonts w:ascii="Century Gothic" w:hAnsi="Century Gothic"/>
          <w:b/>
          <w:bCs/>
          <w:u w:val="single"/>
        </w:rPr>
        <w:t>Proposals for a</w:t>
      </w:r>
      <w:r w:rsidR="002D1703">
        <w:rPr>
          <w:rFonts w:ascii="Century Gothic" w:hAnsi="Century Gothic"/>
          <w:b/>
          <w:bCs/>
          <w:u w:val="single"/>
        </w:rPr>
        <w:t>n</w:t>
      </w:r>
      <w:r>
        <w:rPr>
          <w:rFonts w:ascii="Century Gothic" w:hAnsi="Century Gothic"/>
          <w:b/>
          <w:bCs/>
          <w:u w:val="single"/>
        </w:rPr>
        <w:t xml:space="preserve"> instructor register.</w:t>
      </w:r>
    </w:p>
    <w:p w14:paraId="720A938D" w14:textId="1A500E4F" w:rsidR="00EF0DA7" w:rsidRDefault="00EF0DA7" w:rsidP="00EF0DA7">
      <w:pPr>
        <w:pStyle w:val="ListParagraph"/>
        <w:jc w:val="both"/>
        <w:rPr>
          <w:rFonts w:ascii="Century Gothic" w:hAnsi="Century Gothic"/>
          <w:sz w:val="22"/>
          <w:szCs w:val="22"/>
        </w:rPr>
      </w:pPr>
      <w:r>
        <w:rPr>
          <w:rFonts w:ascii="Century Gothic" w:hAnsi="Century Gothic"/>
          <w:sz w:val="22"/>
          <w:szCs w:val="22"/>
        </w:rPr>
        <w:t xml:space="preserve">We note that </w:t>
      </w:r>
      <w:r w:rsidR="008B0D39">
        <w:rPr>
          <w:rFonts w:ascii="Century Gothic" w:hAnsi="Century Gothic"/>
          <w:sz w:val="22"/>
          <w:szCs w:val="22"/>
        </w:rPr>
        <w:t>the call for evidence mentions “HGV</w:t>
      </w:r>
      <w:r w:rsidR="00225DE5">
        <w:rPr>
          <w:rFonts w:ascii="Century Gothic" w:hAnsi="Century Gothic"/>
          <w:sz w:val="22"/>
          <w:szCs w:val="22"/>
        </w:rPr>
        <w:t xml:space="preserve"> trainers</w:t>
      </w:r>
      <w:r w:rsidR="00C84723">
        <w:rPr>
          <w:rFonts w:ascii="Century Gothic" w:hAnsi="Century Gothic"/>
          <w:sz w:val="22"/>
          <w:szCs w:val="22"/>
        </w:rPr>
        <w:t>”.</w:t>
      </w:r>
      <w:r w:rsidR="00225DE5">
        <w:rPr>
          <w:rFonts w:ascii="Century Gothic" w:hAnsi="Century Gothic"/>
          <w:sz w:val="22"/>
          <w:szCs w:val="22"/>
        </w:rPr>
        <w:t xml:space="preserve"> We assume that the proposal would include PSV driving instructors. </w:t>
      </w:r>
    </w:p>
    <w:p w14:paraId="0596602B" w14:textId="77777777" w:rsidR="00335DAE" w:rsidRDefault="00335DAE" w:rsidP="00EF0DA7">
      <w:pPr>
        <w:pStyle w:val="ListParagraph"/>
        <w:jc w:val="both"/>
        <w:rPr>
          <w:rFonts w:ascii="Century Gothic" w:hAnsi="Century Gothic"/>
          <w:sz w:val="22"/>
          <w:szCs w:val="22"/>
        </w:rPr>
      </w:pPr>
    </w:p>
    <w:p w14:paraId="51F8704B" w14:textId="2A82A26E" w:rsidR="00335DAE" w:rsidRDefault="00335DAE" w:rsidP="00EF0DA7">
      <w:pPr>
        <w:pStyle w:val="ListParagraph"/>
        <w:jc w:val="both"/>
        <w:rPr>
          <w:rFonts w:ascii="Century Gothic" w:hAnsi="Century Gothic"/>
          <w:sz w:val="22"/>
          <w:szCs w:val="22"/>
        </w:rPr>
      </w:pPr>
      <w:r w:rsidRPr="45ACCE9D">
        <w:rPr>
          <w:rFonts w:ascii="Century Gothic" w:hAnsi="Century Gothic"/>
          <w:sz w:val="22"/>
          <w:szCs w:val="22"/>
        </w:rPr>
        <w:t xml:space="preserve">CPT </w:t>
      </w:r>
      <w:r w:rsidR="00296BB7" w:rsidRPr="45ACCE9D">
        <w:rPr>
          <w:rFonts w:ascii="Century Gothic" w:hAnsi="Century Gothic"/>
          <w:sz w:val="22"/>
          <w:szCs w:val="22"/>
        </w:rPr>
        <w:t xml:space="preserve">and its members support, in </w:t>
      </w:r>
      <w:r w:rsidR="61B6CDAE" w:rsidRPr="45ACCE9D">
        <w:rPr>
          <w:rFonts w:ascii="Century Gothic" w:hAnsi="Century Gothic"/>
          <w:sz w:val="22"/>
          <w:szCs w:val="22"/>
        </w:rPr>
        <w:t>principle</w:t>
      </w:r>
      <w:r w:rsidR="00296BB7" w:rsidRPr="45ACCE9D">
        <w:rPr>
          <w:rFonts w:ascii="Century Gothic" w:hAnsi="Century Gothic"/>
          <w:sz w:val="22"/>
          <w:szCs w:val="22"/>
        </w:rPr>
        <w:t>, this proposal in an effort to maintain high standards.</w:t>
      </w:r>
      <w:r w:rsidR="00275635" w:rsidRPr="45ACCE9D">
        <w:rPr>
          <w:rFonts w:ascii="Century Gothic" w:hAnsi="Century Gothic"/>
          <w:sz w:val="22"/>
          <w:szCs w:val="22"/>
        </w:rPr>
        <w:t xml:space="preserve"> There is some apprehension over the</w:t>
      </w:r>
      <w:r w:rsidR="007054F0" w:rsidRPr="45ACCE9D">
        <w:rPr>
          <w:rFonts w:ascii="Century Gothic" w:hAnsi="Century Gothic"/>
          <w:sz w:val="22"/>
          <w:szCs w:val="22"/>
        </w:rPr>
        <w:t xml:space="preserve"> register being compulsory.</w:t>
      </w:r>
      <w:r w:rsidR="008E4094" w:rsidRPr="45ACCE9D">
        <w:rPr>
          <w:rFonts w:ascii="Century Gothic" w:hAnsi="Century Gothic"/>
          <w:sz w:val="22"/>
          <w:szCs w:val="22"/>
        </w:rPr>
        <w:t xml:space="preserve"> It is felt that individual instructors may </w:t>
      </w:r>
      <w:r w:rsidR="00D00A51" w:rsidRPr="45ACCE9D">
        <w:rPr>
          <w:rFonts w:ascii="Century Gothic" w:hAnsi="Century Gothic"/>
          <w:sz w:val="22"/>
          <w:szCs w:val="22"/>
        </w:rPr>
        <w:t>struggle with the concept.</w:t>
      </w:r>
    </w:p>
    <w:p w14:paraId="5E17D2E8" w14:textId="1D1DF21B" w:rsidR="646436BF" w:rsidRDefault="646436BF" w:rsidP="646436BF">
      <w:pPr>
        <w:pStyle w:val="ListParagraph"/>
        <w:jc w:val="both"/>
        <w:rPr>
          <w:rFonts w:ascii="Century Gothic" w:hAnsi="Century Gothic"/>
          <w:sz w:val="22"/>
          <w:szCs w:val="22"/>
        </w:rPr>
      </w:pPr>
    </w:p>
    <w:p w14:paraId="08D027B4" w14:textId="7137B61E" w:rsidR="7855121C" w:rsidRDefault="7855121C" w:rsidP="646436BF">
      <w:pPr>
        <w:pStyle w:val="ListParagraph"/>
        <w:jc w:val="both"/>
        <w:rPr>
          <w:rFonts w:ascii="Century Gothic" w:hAnsi="Century Gothic"/>
          <w:sz w:val="22"/>
          <w:szCs w:val="22"/>
        </w:rPr>
      </w:pPr>
      <w:r w:rsidRPr="45ACCE9D">
        <w:rPr>
          <w:rFonts w:ascii="Century Gothic" w:hAnsi="Century Gothic"/>
          <w:sz w:val="22"/>
          <w:szCs w:val="22"/>
        </w:rPr>
        <w:t>Prior to the launch of the Call for Evidence, we had had discussions regarding a new voluntary register for PSV instructors.  We believe there is merit in pursuing this approach.</w:t>
      </w:r>
    </w:p>
    <w:p w14:paraId="560EA428" w14:textId="77777777" w:rsidR="00695AE4" w:rsidRDefault="00695AE4" w:rsidP="00EF0DA7">
      <w:pPr>
        <w:pStyle w:val="ListParagraph"/>
        <w:jc w:val="both"/>
        <w:rPr>
          <w:rFonts w:ascii="Century Gothic" w:hAnsi="Century Gothic"/>
          <w:sz w:val="22"/>
          <w:szCs w:val="22"/>
        </w:rPr>
      </w:pPr>
    </w:p>
    <w:p w14:paraId="79992A0D" w14:textId="2BD4655C" w:rsidR="00695AE4" w:rsidRDefault="00695AE4" w:rsidP="00EF0DA7">
      <w:pPr>
        <w:pStyle w:val="ListParagraph"/>
        <w:jc w:val="both"/>
        <w:rPr>
          <w:rFonts w:ascii="Century Gothic" w:hAnsi="Century Gothic"/>
          <w:sz w:val="22"/>
          <w:szCs w:val="22"/>
        </w:rPr>
      </w:pPr>
      <w:r>
        <w:rPr>
          <w:rFonts w:ascii="Century Gothic" w:hAnsi="Century Gothic"/>
          <w:sz w:val="22"/>
          <w:szCs w:val="22"/>
        </w:rPr>
        <w:t xml:space="preserve">Our members have raised concerns over the need to </w:t>
      </w:r>
      <w:r w:rsidR="00B51FEB">
        <w:rPr>
          <w:rFonts w:ascii="Century Gothic" w:hAnsi="Century Gothic"/>
          <w:sz w:val="22"/>
          <w:szCs w:val="22"/>
        </w:rPr>
        <w:t>publish test pass rates.</w:t>
      </w:r>
      <w:r w:rsidR="00FE5016">
        <w:rPr>
          <w:rFonts w:ascii="Century Gothic" w:hAnsi="Century Gothic"/>
          <w:sz w:val="22"/>
          <w:szCs w:val="22"/>
        </w:rPr>
        <w:t xml:space="preserve"> </w:t>
      </w:r>
      <w:r w:rsidR="00472FC2">
        <w:rPr>
          <w:rFonts w:ascii="Century Gothic" w:hAnsi="Century Gothic"/>
          <w:sz w:val="22"/>
          <w:szCs w:val="22"/>
        </w:rPr>
        <w:t>An example provided by one CPT member is that s</w:t>
      </w:r>
      <w:r w:rsidR="00FE5016">
        <w:rPr>
          <w:rFonts w:ascii="Century Gothic" w:hAnsi="Century Gothic"/>
          <w:sz w:val="22"/>
          <w:szCs w:val="22"/>
        </w:rPr>
        <w:t>uch publication could be of detriment where a specialist instructor is employed to deal solely with “struggling” candidates</w:t>
      </w:r>
      <w:r w:rsidR="00472FC2">
        <w:rPr>
          <w:rFonts w:ascii="Century Gothic" w:hAnsi="Century Gothic"/>
          <w:sz w:val="22"/>
          <w:szCs w:val="22"/>
        </w:rPr>
        <w:t xml:space="preserve">. </w:t>
      </w:r>
    </w:p>
    <w:p w14:paraId="5150D40B" w14:textId="77777777" w:rsidR="00D00A51" w:rsidRDefault="00D00A51" w:rsidP="00EF0DA7">
      <w:pPr>
        <w:pStyle w:val="ListParagraph"/>
        <w:jc w:val="both"/>
        <w:rPr>
          <w:rFonts w:ascii="Century Gothic" w:hAnsi="Century Gothic"/>
          <w:sz w:val="22"/>
          <w:szCs w:val="22"/>
        </w:rPr>
      </w:pPr>
    </w:p>
    <w:p w14:paraId="4A7E754C" w14:textId="2E44962F" w:rsidR="00D00A51" w:rsidRDefault="00D00A51" w:rsidP="00EF0DA7">
      <w:pPr>
        <w:pStyle w:val="ListParagraph"/>
        <w:jc w:val="both"/>
        <w:rPr>
          <w:rFonts w:ascii="Century Gothic" w:hAnsi="Century Gothic"/>
          <w:sz w:val="22"/>
          <w:szCs w:val="22"/>
        </w:rPr>
      </w:pPr>
      <w:r w:rsidRPr="45ACCE9D">
        <w:rPr>
          <w:rFonts w:ascii="Century Gothic" w:hAnsi="Century Gothic"/>
          <w:sz w:val="22"/>
          <w:szCs w:val="22"/>
        </w:rPr>
        <w:t>In considering the register</w:t>
      </w:r>
      <w:r w:rsidR="00253EDE" w:rsidRPr="45ACCE9D">
        <w:rPr>
          <w:rFonts w:ascii="Century Gothic" w:hAnsi="Century Gothic"/>
          <w:sz w:val="22"/>
          <w:szCs w:val="22"/>
        </w:rPr>
        <w:t xml:space="preserve">, </w:t>
      </w:r>
      <w:r w:rsidR="00422291" w:rsidRPr="45ACCE9D">
        <w:rPr>
          <w:rFonts w:ascii="Century Gothic" w:hAnsi="Century Gothic"/>
          <w:sz w:val="22"/>
          <w:szCs w:val="22"/>
        </w:rPr>
        <w:t xml:space="preserve">there must be clear </w:t>
      </w:r>
      <w:r w:rsidR="0061366B" w:rsidRPr="45ACCE9D">
        <w:rPr>
          <w:rFonts w:ascii="Century Gothic" w:hAnsi="Century Gothic"/>
          <w:sz w:val="22"/>
          <w:szCs w:val="22"/>
        </w:rPr>
        <w:t>proposals laid out regarding the qualification (and related training) process and proce</w:t>
      </w:r>
      <w:r w:rsidR="0010210D" w:rsidRPr="45ACCE9D">
        <w:rPr>
          <w:rFonts w:ascii="Century Gothic" w:hAnsi="Century Gothic"/>
          <w:sz w:val="22"/>
          <w:szCs w:val="22"/>
        </w:rPr>
        <w:t>dures. It is felt that the previous availability of an NVQ is missed.</w:t>
      </w:r>
    </w:p>
    <w:p w14:paraId="17251DE7" w14:textId="40DD51BB" w:rsidR="00750F16" w:rsidRDefault="00750F16" w:rsidP="00EF0DA7">
      <w:pPr>
        <w:pStyle w:val="ListParagraph"/>
        <w:jc w:val="both"/>
        <w:rPr>
          <w:rFonts w:ascii="Century Gothic" w:hAnsi="Century Gothic"/>
          <w:sz w:val="22"/>
          <w:szCs w:val="22"/>
        </w:rPr>
      </w:pPr>
    </w:p>
    <w:p w14:paraId="67338B6B" w14:textId="77777777" w:rsidR="00750F16" w:rsidRPr="002F73AF" w:rsidRDefault="00750F16" w:rsidP="00750F16">
      <w:pPr>
        <w:pStyle w:val="ListParagraph"/>
        <w:numPr>
          <w:ilvl w:val="0"/>
          <w:numId w:val="3"/>
        </w:numPr>
        <w:jc w:val="both"/>
        <w:rPr>
          <w:rFonts w:ascii="Century Gothic" w:hAnsi="Century Gothic"/>
          <w:b/>
          <w:bCs/>
          <w:u w:val="single"/>
        </w:rPr>
      </w:pPr>
      <w:r w:rsidRPr="45ACCE9D">
        <w:rPr>
          <w:rFonts w:ascii="Century Gothic" w:hAnsi="Century Gothic"/>
          <w:b/>
          <w:bCs/>
          <w:u w:val="single"/>
        </w:rPr>
        <w:t>Re-introduction of allowance to driver category D under category C for maintenance purposes</w:t>
      </w:r>
    </w:p>
    <w:p w14:paraId="040E3451" w14:textId="30A82BFE" w:rsidR="008F490C" w:rsidRDefault="74BA5B14" w:rsidP="008F490C">
      <w:pPr>
        <w:pStyle w:val="ListParagraph"/>
        <w:jc w:val="both"/>
        <w:rPr>
          <w:rFonts w:ascii="Century Gothic" w:hAnsi="Century Gothic"/>
          <w:sz w:val="22"/>
          <w:szCs w:val="22"/>
        </w:rPr>
      </w:pPr>
      <w:r w:rsidRPr="45ACCE9D">
        <w:rPr>
          <w:rFonts w:ascii="Century Gothic" w:hAnsi="Century Gothic"/>
          <w:sz w:val="22"/>
          <w:szCs w:val="22"/>
        </w:rPr>
        <w:t xml:space="preserve">CPT </w:t>
      </w:r>
      <w:r w:rsidR="15522A05" w:rsidRPr="45ACCE9D">
        <w:rPr>
          <w:rFonts w:ascii="Century Gothic" w:hAnsi="Century Gothic"/>
          <w:sz w:val="22"/>
          <w:szCs w:val="22"/>
        </w:rPr>
        <w:t xml:space="preserve">is not aware of any issues regarding this proposal. This previously </w:t>
      </w:r>
      <w:r w:rsidR="51E8EBEC" w:rsidRPr="45ACCE9D">
        <w:rPr>
          <w:rFonts w:ascii="Century Gothic" w:hAnsi="Century Gothic"/>
          <w:sz w:val="22"/>
          <w:szCs w:val="22"/>
        </w:rPr>
        <w:t xml:space="preserve">assisted </w:t>
      </w:r>
      <w:r w:rsidR="0A9D1AA6" w:rsidRPr="45ACCE9D">
        <w:rPr>
          <w:rFonts w:ascii="Century Gothic" w:hAnsi="Century Gothic"/>
          <w:sz w:val="22"/>
          <w:szCs w:val="22"/>
        </w:rPr>
        <w:t>bus and coach operators to make better use of engineers who had entered the sector from the good</w:t>
      </w:r>
      <w:r w:rsidR="5476229E" w:rsidRPr="45ACCE9D">
        <w:rPr>
          <w:rFonts w:ascii="Century Gothic" w:hAnsi="Century Gothic"/>
          <w:sz w:val="22"/>
          <w:szCs w:val="22"/>
        </w:rPr>
        <w:t>s</w:t>
      </w:r>
      <w:r w:rsidR="0A9D1AA6" w:rsidRPr="45ACCE9D">
        <w:rPr>
          <w:rFonts w:ascii="Century Gothic" w:hAnsi="Century Gothic"/>
          <w:sz w:val="22"/>
          <w:szCs w:val="22"/>
        </w:rPr>
        <w:t xml:space="preserve"> sector. </w:t>
      </w:r>
    </w:p>
    <w:p w14:paraId="4D216D82" w14:textId="44BA0315" w:rsidR="001C1044" w:rsidRPr="008F490C" w:rsidRDefault="001C1044" w:rsidP="45ACCE9D">
      <w:pPr>
        <w:pStyle w:val="ListParagraph"/>
        <w:jc w:val="both"/>
        <w:rPr>
          <w:rFonts w:ascii="Century Gothic" w:hAnsi="Century Gothic"/>
          <w:sz w:val="22"/>
          <w:szCs w:val="22"/>
        </w:rPr>
      </w:pPr>
      <w:r w:rsidRPr="45ACCE9D">
        <w:rPr>
          <w:rFonts w:ascii="Century Gothic" w:hAnsi="Century Gothic"/>
          <w:sz w:val="22"/>
          <w:szCs w:val="22"/>
        </w:rPr>
        <w:lastRenderedPageBreak/>
        <w:t xml:space="preserve">CPT is unaware of any safety concerns from members, or of any previous examples of </w:t>
      </w:r>
      <w:r w:rsidR="00261E16" w:rsidRPr="45ACCE9D">
        <w:rPr>
          <w:rFonts w:ascii="Century Gothic" w:hAnsi="Century Gothic"/>
          <w:sz w:val="22"/>
          <w:szCs w:val="22"/>
        </w:rPr>
        <w:t xml:space="preserve">risks to road safety when this allowance was previously </w:t>
      </w:r>
      <w:r w:rsidR="001E4D4C" w:rsidRPr="45ACCE9D">
        <w:rPr>
          <w:rFonts w:ascii="Century Gothic" w:hAnsi="Century Gothic"/>
          <w:sz w:val="22"/>
          <w:szCs w:val="22"/>
        </w:rPr>
        <w:t>lawful (up to 2014).</w:t>
      </w:r>
    </w:p>
    <w:p w14:paraId="545265A1" w14:textId="77777777" w:rsidR="006C103C" w:rsidRPr="00750F16" w:rsidRDefault="006C103C" w:rsidP="45ACCE9D">
      <w:pPr>
        <w:pStyle w:val="ListParagraph"/>
        <w:jc w:val="both"/>
        <w:rPr>
          <w:rFonts w:ascii="Century Gothic" w:hAnsi="Century Gothic"/>
          <w:b/>
          <w:bCs/>
          <w:sz w:val="22"/>
          <w:szCs w:val="22"/>
        </w:rPr>
      </w:pPr>
    </w:p>
    <w:p w14:paraId="032BF1D7" w14:textId="5C03F8DB" w:rsidR="00750F16" w:rsidRPr="002F73AF" w:rsidRDefault="00D9121A" w:rsidP="45ACCE9D">
      <w:pPr>
        <w:pStyle w:val="ListParagraph"/>
        <w:numPr>
          <w:ilvl w:val="0"/>
          <w:numId w:val="3"/>
        </w:numPr>
        <w:jc w:val="both"/>
        <w:rPr>
          <w:rFonts w:ascii="Century Gothic" w:hAnsi="Century Gothic"/>
          <w:b/>
          <w:bCs/>
          <w:u w:val="single"/>
        </w:rPr>
      </w:pPr>
      <w:r w:rsidRPr="45ACCE9D">
        <w:rPr>
          <w:rFonts w:ascii="Century Gothic" w:hAnsi="Century Gothic"/>
          <w:b/>
          <w:bCs/>
          <w:u w:val="single"/>
        </w:rPr>
        <w:t>Granting of category D1E entitlement when cat C1, C1E and D1 have been granted</w:t>
      </w:r>
    </w:p>
    <w:p w14:paraId="59FB3ECB" w14:textId="3131CEDD" w:rsidR="00F765AA" w:rsidRDefault="631F488E" w:rsidP="00EF0DA7">
      <w:pPr>
        <w:pStyle w:val="ListParagraph"/>
        <w:jc w:val="both"/>
        <w:rPr>
          <w:rFonts w:ascii="Century Gothic" w:hAnsi="Century Gothic"/>
          <w:sz w:val="22"/>
          <w:szCs w:val="22"/>
        </w:rPr>
      </w:pPr>
      <w:r w:rsidRPr="45ACCE9D">
        <w:rPr>
          <w:rFonts w:ascii="Century Gothic" w:hAnsi="Century Gothic"/>
          <w:sz w:val="22"/>
          <w:szCs w:val="22"/>
        </w:rPr>
        <w:t xml:space="preserve">The CPT view is that </w:t>
      </w:r>
      <w:r w:rsidR="0895BA15" w:rsidRPr="45ACCE9D">
        <w:rPr>
          <w:rFonts w:ascii="Century Gothic" w:hAnsi="Century Gothic"/>
          <w:sz w:val="22"/>
          <w:szCs w:val="22"/>
        </w:rPr>
        <w:t xml:space="preserve">this would mirror the allowance for </w:t>
      </w:r>
      <w:r w:rsidR="527CB219" w:rsidRPr="45ACCE9D">
        <w:rPr>
          <w:rFonts w:ascii="Century Gothic" w:hAnsi="Century Gothic"/>
          <w:sz w:val="22"/>
          <w:szCs w:val="22"/>
        </w:rPr>
        <w:t xml:space="preserve">holders of category D, who have passed a C+E test, to be </w:t>
      </w:r>
      <w:r w:rsidR="6034F50C" w:rsidRPr="45ACCE9D">
        <w:rPr>
          <w:rFonts w:ascii="Century Gothic" w:hAnsi="Century Gothic"/>
          <w:sz w:val="22"/>
          <w:szCs w:val="22"/>
        </w:rPr>
        <w:t xml:space="preserve">eligible to drive category D+E combinations. The fact that they have qualified </w:t>
      </w:r>
      <w:r w:rsidR="49A5CB54" w:rsidRPr="45ACCE9D">
        <w:rPr>
          <w:rFonts w:ascii="Century Gothic" w:hAnsi="Century Gothic"/>
          <w:sz w:val="22"/>
          <w:szCs w:val="22"/>
        </w:rPr>
        <w:t>to</w:t>
      </w:r>
      <w:r w:rsidR="6034F50C" w:rsidRPr="45ACCE9D">
        <w:rPr>
          <w:rFonts w:ascii="Century Gothic" w:hAnsi="Century Gothic"/>
          <w:sz w:val="22"/>
          <w:szCs w:val="22"/>
        </w:rPr>
        <w:t xml:space="preserve"> a standard in a s</w:t>
      </w:r>
      <w:r w:rsidR="49A5CB54" w:rsidRPr="45ACCE9D">
        <w:rPr>
          <w:rFonts w:ascii="Century Gothic" w:hAnsi="Century Gothic"/>
          <w:sz w:val="22"/>
          <w:szCs w:val="22"/>
        </w:rPr>
        <w:t xml:space="preserve">imilar category should </w:t>
      </w:r>
      <w:r w:rsidR="650C0A11" w:rsidRPr="45ACCE9D">
        <w:rPr>
          <w:rFonts w:ascii="Century Gothic" w:hAnsi="Century Gothic"/>
          <w:sz w:val="22"/>
          <w:szCs w:val="22"/>
        </w:rPr>
        <w:t>be seen as a benefit.</w:t>
      </w:r>
    </w:p>
    <w:p w14:paraId="0BB411F7" w14:textId="7EF5F3C9" w:rsidR="00CE5173" w:rsidRDefault="00CE5173" w:rsidP="00EF0DA7">
      <w:pPr>
        <w:pStyle w:val="ListParagraph"/>
        <w:jc w:val="both"/>
        <w:rPr>
          <w:rFonts w:ascii="Century Gothic" w:hAnsi="Century Gothic"/>
          <w:sz w:val="22"/>
          <w:szCs w:val="22"/>
        </w:rPr>
      </w:pPr>
      <w:r w:rsidRPr="45ACCE9D">
        <w:rPr>
          <w:rFonts w:ascii="Century Gothic" w:hAnsi="Century Gothic"/>
          <w:sz w:val="22"/>
          <w:szCs w:val="22"/>
        </w:rPr>
        <w:t>D1+E combinations are not routinely seen on UK roads</w:t>
      </w:r>
      <w:r w:rsidR="00CC5357" w:rsidRPr="45ACCE9D">
        <w:rPr>
          <w:rFonts w:ascii="Century Gothic" w:hAnsi="Century Gothic"/>
          <w:sz w:val="22"/>
          <w:szCs w:val="22"/>
        </w:rPr>
        <w:t xml:space="preserve">. </w:t>
      </w:r>
      <w:r w:rsidR="00BE4BF5" w:rsidRPr="45ACCE9D">
        <w:rPr>
          <w:rFonts w:ascii="Century Gothic" w:hAnsi="Century Gothic"/>
          <w:sz w:val="22"/>
          <w:szCs w:val="22"/>
        </w:rPr>
        <w:t>When they are used, t</w:t>
      </w:r>
      <w:r w:rsidR="00C80B9D" w:rsidRPr="45ACCE9D">
        <w:rPr>
          <w:rFonts w:ascii="Century Gothic" w:hAnsi="Century Gothic"/>
          <w:sz w:val="22"/>
          <w:szCs w:val="22"/>
        </w:rPr>
        <w:t xml:space="preserve">railers are used for “light” purposes. In </w:t>
      </w:r>
      <w:r w:rsidR="004D7ED8" w:rsidRPr="45ACCE9D">
        <w:rPr>
          <w:rFonts w:ascii="Century Gothic" w:hAnsi="Century Gothic"/>
          <w:sz w:val="22"/>
          <w:szCs w:val="22"/>
        </w:rPr>
        <w:t>general,</w:t>
      </w:r>
      <w:r w:rsidR="00C80B9D" w:rsidRPr="45ACCE9D">
        <w:rPr>
          <w:rFonts w:ascii="Century Gothic" w:hAnsi="Century Gothic"/>
          <w:sz w:val="22"/>
          <w:szCs w:val="22"/>
        </w:rPr>
        <w:t xml:space="preserve"> for carriage of luggage or items for use in the intended activities of the passengers (bicy</w:t>
      </w:r>
      <w:r w:rsidR="00C513C4" w:rsidRPr="45ACCE9D">
        <w:rPr>
          <w:rFonts w:ascii="Century Gothic" w:hAnsi="Century Gothic"/>
          <w:sz w:val="22"/>
          <w:szCs w:val="22"/>
        </w:rPr>
        <w:t>c</w:t>
      </w:r>
      <w:r w:rsidR="00C80B9D" w:rsidRPr="45ACCE9D">
        <w:rPr>
          <w:rFonts w:ascii="Century Gothic" w:hAnsi="Century Gothic"/>
          <w:sz w:val="22"/>
          <w:szCs w:val="22"/>
        </w:rPr>
        <w:t>les, canoes etc).</w:t>
      </w:r>
    </w:p>
    <w:p w14:paraId="64C538F8" w14:textId="77777777" w:rsidR="00603E8E" w:rsidRDefault="00603E8E" w:rsidP="00EF0DA7">
      <w:pPr>
        <w:pStyle w:val="ListParagraph"/>
        <w:jc w:val="both"/>
        <w:rPr>
          <w:rFonts w:ascii="Century Gothic" w:hAnsi="Century Gothic"/>
          <w:sz w:val="22"/>
          <w:szCs w:val="22"/>
        </w:rPr>
      </w:pPr>
    </w:p>
    <w:p w14:paraId="2B7DDD05" w14:textId="77777777" w:rsidR="00603E8E" w:rsidRPr="002F73AF" w:rsidRDefault="00603E8E" w:rsidP="00603E8E">
      <w:pPr>
        <w:pStyle w:val="ListParagraph"/>
        <w:numPr>
          <w:ilvl w:val="0"/>
          <w:numId w:val="3"/>
        </w:numPr>
        <w:jc w:val="both"/>
        <w:rPr>
          <w:rFonts w:ascii="Century Gothic" w:hAnsi="Century Gothic"/>
          <w:b/>
          <w:bCs/>
          <w:u w:val="single"/>
        </w:rPr>
      </w:pPr>
      <w:r w:rsidRPr="45ACCE9D">
        <w:rPr>
          <w:rFonts w:ascii="Century Gothic" w:hAnsi="Century Gothic"/>
          <w:b/>
          <w:bCs/>
          <w:u w:val="single"/>
        </w:rPr>
        <w:t>Revocation of category L</w:t>
      </w:r>
    </w:p>
    <w:p w14:paraId="1AC80864" w14:textId="43FE2897" w:rsidR="00603E8E" w:rsidRDefault="00603E8E" w:rsidP="00603E8E">
      <w:pPr>
        <w:pStyle w:val="ListParagraph"/>
        <w:jc w:val="both"/>
        <w:rPr>
          <w:rFonts w:ascii="Century Gothic" w:hAnsi="Century Gothic"/>
          <w:sz w:val="22"/>
          <w:szCs w:val="22"/>
        </w:rPr>
      </w:pPr>
      <w:r w:rsidRPr="45ACCE9D">
        <w:rPr>
          <w:rFonts w:ascii="Century Gothic" w:hAnsi="Century Gothic"/>
          <w:sz w:val="22"/>
          <w:szCs w:val="22"/>
        </w:rPr>
        <w:t xml:space="preserve">CPT see this as a pragmatic approach to </w:t>
      </w:r>
      <w:r w:rsidR="00C513C4" w:rsidRPr="45ACCE9D">
        <w:rPr>
          <w:rFonts w:ascii="Century Gothic" w:hAnsi="Century Gothic"/>
          <w:sz w:val="22"/>
          <w:szCs w:val="22"/>
        </w:rPr>
        <w:t>archaic legislation.</w:t>
      </w:r>
      <w:r w:rsidR="000905B4" w:rsidRPr="45ACCE9D">
        <w:rPr>
          <w:rFonts w:ascii="Century Gothic" w:hAnsi="Century Gothic"/>
          <w:sz w:val="22"/>
          <w:szCs w:val="22"/>
        </w:rPr>
        <w:t xml:space="preserve"> Removal of the category is therefore supported</w:t>
      </w:r>
      <w:r w:rsidR="002F73AF" w:rsidRPr="45ACCE9D">
        <w:rPr>
          <w:rFonts w:ascii="Century Gothic" w:hAnsi="Century Gothic"/>
          <w:sz w:val="22"/>
          <w:szCs w:val="22"/>
        </w:rPr>
        <w:t>.</w:t>
      </w:r>
      <w:r w:rsidR="00C513C4" w:rsidRPr="45ACCE9D">
        <w:rPr>
          <w:rFonts w:ascii="Century Gothic" w:hAnsi="Century Gothic"/>
          <w:sz w:val="22"/>
          <w:szCs w:val="22"/>
        </w:rPr>
        <w:t xml:space="preserve"> The category was intended for use of </w:t>
      </w:r>
      <w:r w:rsidR="00C96483" w:rsidRPr="45ACCE9D">
        <w:rPr>
          <w:rFonts w:ascii="Century Gothic" w:hAnsi="Century Gothic"/>
          <w:sz w:val="22"/>
          <w:szCs w:val="22"/>
        </w:rPr>
        <w:t>milk floats and similar vehicles, not for HGVs and PSVs which are much larger. As electric vehicles become more</w:t>
      </w:r>
      <w:r w:rsidR="000905B4" w:rsidRPr="45ACCE9D">
        <w:rPr>
          <w:rFonts w:ascii="Century Gothic" w:hAnsi="Century Gothic"/>
          <w:sz w:val="22"/>
          <w:szCs w:val="22"/>
        </w:rPr>
        <w:t xml:space="preserve"> prominent on our roads, licence categories need to be suited to vehicle size and type of use. </w:t>
      </w:r>
    </w:p>
    <w:p w14:paraId="456FF9EE" w14:textId="25F4F9C0" w:rsidR="00D034C8" w:rsidRDefault="00D034C8" w:rsidP="001D5572">
      <w:pPr>
        <w:jc w:val="both"/>
        <w:rPr>
          <w:rFonts w:ascii="Century Gothic" w:hAnsi="Century Gothic"/>
          <w:sz w:val="20"/>
          <w:szCs w:val="20"/>
        </w:rPr>
      </w:pPr>
    </w:p>
    <w:p w14:paraId="25D0937E" w14:textId="77777777" w:rsidR="00D034C8" w:rsidRDefault="00D034C8" w:rsidP="001D5572">
      <w:pPr>
        <w:jc w:val="both"/>
        <w:rPr>
          <w:rFonts w:ascii="Century Gothic" w:hAnsi="Century Gothic"/>
          <w:sz w:val="20"/>
          <w:szCs w:val="20"/>
        </w:rPr>
      </w:pPr>
    </w:p>
    <w:p w14:paraId="6858F01B" w14:textId="37003618" w:rsidR="00D034C8" w:rsidRDefault="00D034C8" w:rsidP="001D5572">
      <w:pPr>
        <w:jc w:val="both"/>
        <w:rPr>
          <w:rFonts w:ascii="Century Gothic" w:hAnsi="Century Gothic"/>
          <w:sz w:val="20"/>
          <w:szCs w:val="20"/>
        </w:rPr>
      </w:pPr>
    </w:p>
    <w:p w14:paraId="3013B92C" w14:textId="60B27444" w:rsidR="000D50C2" w:rsidRDefault="000D50C2">
      <w:pPr>
        <w:rPr>
          <w:rFonts w:ascii="Century Gothic" w:hAnsi="Century Gothic"/>
          <w:sz w:val="20"/>
          <w:szCs w:val="20"/>
        </w:rPr>
      </w:pPr>
      <w:r>
        <w:rPr>
          <w:rFonts w:ascii="Century Gothic" w:hAnsi="Century Gothic"/>
          <w:sz w:val="20"/>
          <w:szCs w:val="20"/>
        </w:rPr>
        <w:br w:type="page"/>
      </w:r>
    </w:p>
    <w:p w14:paraId="001DBCD2" w14:textId="299EACD4" w:rsidR="008A7C4B" w:rsidRPr="0064496E" w:rsidRDefault="00BF6497" w:rsidP="45ACCE9D">
      <w:pPr>
        <w:jc w:val="both"/>
        <w:rPr>
          <w:rFonts w:ascii="Century Gothic" w:hAnsi="Century Gothic"/>
          <w:b/>
          <w:bCs/>
          <w:sz w:val="28"/>
          <w:szCs w:val="28"/>
        </w:rPr>
      </w:pPr>
      <w:r w:rsidRPr="0064496E">
        <w:rPr>
          <w:rFonts w:ascii="Century Gothic" w:hAnsi="Century Gothic"/>
          <w:b/>
          <w:bCs/>
          <w:sz w:val="28"/>
          <w:szCs w:val="28"/>
        </w:rPr>
        <w:lastRenderedPageBreak/>
        <w:t>CPT Further Consideration Requests</w:t>
      </w:r>
    </w:p>
    <w:p w14:paraId="593A1625" w14:textId="77777777" w:rsidR="00BF6497" w:rsidRDefault="00BF6497" w:rsidP="0073053F">
      <w:pPr>
        <w:rPr>
          <w:rFonts w:ascii="Century Gothic" w:hAnsi="Century Gothic"/>
          <w:b/>
          <w:bCs/>
          <w:u w:val="single"/>
        </w:rPr>
      </w:pPr>
    </w:p>
    <w:p w14:paraId="3B048CE0" w14:textId="5194EC4D" w:rsidR="0073053F" w:rsidRDefault="006D5CCE" w:rsidP="0073053F">
      <w:r>
        <w:rPr>
          <w:rFonts w:ascii="Century Gothic" w:hAnsi="Century Gothic"/>
          <w:b/>
          <w:bCs/>
          <w:u w:val="single"/>
        </w:rPr>
        <w:t>Proposal to streamline driver training and testing</w:t>
      </w:r>
      <w:r w:rsidR="0073053F">
        <w:rPr>
          <w:rFonts w:ascii="Century Gothic" w:hAnsi="Century Gothic"/>
          <w:sz w:val="20"/>
          <w:szCs w:val="20"/>
        </w:rPr>
        <w:t> </w:t>
      </w:r>
    </w:p>
    <w:p w14:paraId="389D4E42" w14:textId="29053ABD" w:rsidR="0073053F" w:rsidRPr="000C21DC" w:rsidRDefault="21837CAC" w:rsidP="0073053F">
      <w:pPr>
        <w:rPr>
          <w:rFonts w:ascii="Century Gothic" w:hAnsi="Century Gothic"/>
          <w:sz w:val="22"/>
          <w:szCs w:val="22"/>
        </w:rPr>
      </w:pPr>
      <w:r w:rsidRPr="000C21DC">
        <w:rPr>
          <w:rFonts w:ascii="Century Gothic" w:hAnsi="Century Gothic"/>
          <w:sz w:val="22"/>
          <w:szCs w:val="22"/>
        </w:rPr>
        <w:t>Currently, a</w:t>
      </w:r>
      <w:r w:rsidR="0073053F" w:rsidRPr="000C21DC">
        <w:rPr>
          <w:rFonts w:ascii="Century Gothic" w:hAnsi="Century Gothic"/>
          <w:sz w:val="22"/>
          <w:szCs w:val="22"/>
        </w:rPr>
        <w:t xml:space="preserve"> new vocational recruit </w:t>
      </w:r>
      <w:r w:rsidR="5973771A" w:rsidRPr="000C21DC">
        <w:rPr>
          <w:rFonts w:ascii="Century Gothic" w:hAnsi="Century Gothic"/>
          <w:sz w:val="22"/>
          <w:szCs w:val="22"/>
        </w:rPr>
        <w:t>cannot</w:t>
      </w:r>
      <w:r w:rsidR="0073053F" w:rsidRPr="000C21DC">
        <w:rPr>
          <w:rFonts w:ascii="Century Gothic" w:hAnsi="Century Gothic"/>
          <w:sz w:val="22"/>
          <w:szCs w:val="22"/>
        </w:rPr>
        <w:t xml:space="preserve"> book the Mod</w:t>
      </w:r>
      <w:r w:rsidR="006D5CCE" w:rsidRPr="000C21DC">
        <w:rPr>
          <w:rFonts w:ascii="Century Gothic" w:hAnsi="Century Gothic"/>
          <w:sz w:val="22"/>
          <w:szCs w:val="22"/>
        </w:rPr>
        <w:t>ule</w:t>
      </w:r>
      <w:r w:rsidR="0073053F" w:rsidRPr="000C21DC">
        <w:rPr>
          <w:rFonts w:ascii="Century Gothic" w:hAnsi="Century Gothic"/>
          <w:sz w:val="22"/>
          <w:szCs w:val="22"/>
        </w:rPr>
        <w:t xml:space="preserve"> 1 &amp; 2 tests</w:t>
      </w:r>
      <w:r w:rsidR="70956FD6" w:rsidRPr="000C21DC">
        <w:rPr>
          <w:rFonts w:ascii="Century Gothic" w:hAnsi="Century Gothic"/>
          <w:sz w:val="22"/>
          <w:szCs w:val="22"/>
        </w:rPr>
        <w:t xml:space="preserve"> until their provisional licence is issued</w:t>
      </w:r>
      <w:r w:rsidR="10DFFEAD" w:rsidRPr="000C21DC">
        <w:rPr>
          <w:rFonts w:ascii="Century Gothic" w:hAnsi="Century Gothic"/>
          <w:sz w:val="22"/>
          <w:szCs w:val="22"/>
        </w:rPr>
        <w:t>.</w:t>
      </w:r>
      <w:r w:rsidR="0073053F" w:rsidRPr="000C21DC">
        <w:rPr>
          <w:rFonts w:ascii="Century Gothic" w:hAnsi="Century Gothic"/>
          <w:sz w:val="22"/>
          <w:szCs w:val="22"/>
        </w:rPr>
        <w:t xml:space="preserve"> </w:t>
      </w:r>
      <w:r w:rsidR="006D5CCE" w:rsidRPr="000C21DC">
        <w:rPr>
          <w:rFonts w:ascii="Century Gothic" w:hAnsi="Century Gothic"/>
          <w:sz w:val="22"/>
          <w:szCs w:val="22"/>
        </w:rPr>
        <w:t>T</w:t>
      </w:r>
      <w:r w:rsidR="0073053F" w:rsidRPr="000C21DC">
        <w:rPr>
          <w:rFonts w:ascii="Century Gothic" w:hAnsi="Century Gothic"/>
          <w:sz w:val="22"/>
          <w:szCs w:val="22"/>
        </w:rPr>
        <w:t xml:space="preserve">hey then need to pass those in order to progress with </w:t>
      </w:r>
      <w:r w:rsidR="759EDC7F" w:rsidRPr="000C21DC">
        <w:rPr>
          <w:rFonts w:ascii="Century Gothic" w:hAnsi="Century Gothic"/>
          <w:sz w:val="22"/>
          <w:szCs w:val="22"/>
        </w:rPr>
        <w:t>Mod</w:t>
      </w:r>
      <w:r w:rsidR="052C9631" w:rsidRPr="000C21DC">
        <w:rPr>
          <w:rFonts w:ascii="Century Gothic" w:hAnsi="Century Gothic"/>
          <w:sz w:val="22"/>
          <w:szCs w:val="22"/>
        </w:rPr>
        <w:t>ule</w:t>
      </w:r>
      <w:r w:rsidR="759EDC7F" w:rsidRPr="000C21DC">
        <w:rPr>
          <w:rFonts w:ascii="Century Gothic" w:hAnsi="Century Gothic"/>
          <w:sz w:val="22"/>
          <w:szCs w:val="22"/>
        </w:rPr>
        <w:t>s 3 &amp; 4.</w:t>
      </w:r>
      <w:r w:rsidR="56DA5007" w:rsidRPr="000C21DC">
        <w:rPr>
          <w:rFonts w:ascii="Century Gothic" w:hAnsi="Century Gothic"/>
          <w:sz w:val="22"/>
          <w:szCs w:val="22"/>
        </w:rPr>
        <w:t xml:space="preserve">  The whole process can take several months.</w:t>
      </w:r>
    </w:p>
    <w:p w14:paraId="05D00E80" w14:textId="77777777" w:rsidR="0073053F" w:rsidRPr="000C21DC" w:rsidRDefault="0073053F" w:rsidP="0073053F">
      <w:pPr>
        <w:rPr>
          <w:sz w:val="22"/>
          <w:szCs w:val="22"/>
        </w:rPr>
      </w:pPr>
      <w:r w:rsidRPr="000C21DC">
        <w:rPr>
          <w:rFonts w:ascii="Century Gothic" w:hAnsi="Century Gothic"/>
          <w:sz w:val="22"/>
          <w:szCs w:val="22"/>
        </w:rPr>
        <w:t> </w:t>
      </w:r>
    </w:p>
    <w:p w14:paraId="2878B7EA" w14:textId="108EE760" w:rsidR="00B45B2C" w:rsidRPr="000C21DC" w:rsidRDefault="05462943" w:rsidP="0073053F">
      <w:pPr>
        <w:rPr>
          <w:rFonts w:ascii="Century Gothic" w:hAnsi="Century Gothic"/>
          <w:sz w:val="22"/>
          <w:szCs w:val="22"/>
        </w:rPr>
      </w:pPr>
      <w:r w:rsidRPr="000C21DC">
        <w:rPr>
          <w:rFonts w:ascii="Century Gothic" w:hAnsi="Century Gothic"/>
          <w:sz w:val="22"/>
          <w:szCs w:val="22"/>
        </w:rPr>
        <w:t xml:space="preserve">We propose that trainees would be allowed to progress with Modules 1, 2, 3a and 4 </w:t>
      </w:r>
      <w:r w:rsidR="14EC2DA7" w:rsidRPr="000C21DC">
        <w:rPr>
          <w:rFonts w:ascii="Century Gothic" w:hAnsi="Century Gothic"/>
          <w:sz w:val="22"/>
          <w:szCs w:val="22"/>
        </w:rPr>
        <w:t xml:space="preserve">(the off-road modules) </w:t>
      </w:r>
      <w:r w:rsidRPr="000C21DC">
        <w:rPr>
          <w:rFonts w:ascii="Century Gothic" w:hAnsi="Century Gothic"/>
          <w:sz w:val="22"/>
          <w:szCs w:val="22"/>
        </w:rPr>
        <w:t xml:space="preserve">whilst awaiting their provisional licence. </w:t>
      </w:r>
      <w:r w:rsidR="074D39A4" w:rsidRPr="000C21DC">
        <w:rPr>
          <w:rFonts w:ascii="Century Gothic" w:hAnsi="Century Gothic"/>
          <w:sz w:val="22"/>
          <w:szCs w:val="22"/>
        </w:rPr>
        <w:t>Despite</w:t>
      </w:r>
      <w:r w:rsidRPr="000C21DC">
        <w:rPr>
          <w:rFonts w:ascii="Century Gothic" w:hAnsi="Century Gothic"/>
          <w:sz w:val="22"/>
          <w:szCs w:val="22"/>
        </w:rPr>
        <w:t xml:space="preserve"> a significant improvement in DVLA processing times for </w:t>
      </w:r>
      <w:r w:rsidR="27FAC70B" w:rsidRPr="000C21DC">
        <w:rPr>
          <w:rFonts w:ascii="Century Gothic" w:hAnsi="Century Gothic"/>
          <w:sz w:val="22"/>
          <w:szCs w:val="22"/>
        </w:rPr>
        <w:t>straightforward vocational provisional licences</w:t>
      </w:r>
      <w:r w:rsidR="77393472" w:rsidRPr="000C21DC">
        <w:rPr>
          <w:rFonts w:ascii="Century Gothic" w:hAnsi="Century Gothic"/>
          <w:sz w:val="22"/>
          <w:szCs w:val="22"/>
        </w:rPr>
        <w:t>, there is usually around two weeks between posting of the application and issue of the licence.  In a highly co</w:t>
      </w:r>
      <w:r w:rsidR="1EDDFB0A" w:rsidRPr="000C21DC">
        <w:rPr>
          <w:rFonts w:ascii="Century Gothic" w:hAnsi="Century Gothic"/>
          <w:sz w:val="22"/>
          <w:szCs w:val="22"/>
        </w:rPr>
        <w:t>mpetitive job market, this results in applicants being lost to sectors where a candidate can start a role (or training</w:t>
      </w:r>
      <w:r w:rsidR="6365447D" w:rsidRPr="000C21DC">
        <w:rPr>
          <w:rFonts w:ascii="Century Gothic" w:hAnsi="Century Gothic"/>
          <w:sz w:val="22"/>
          <w:szCs w:val="22"/>
        </w:rPr>
        <w:t>)</w:t>
      </w:r>
      <w:r w:rsidR="1EDDFB0A" w:rsidRPr="000C21DC">
        <w:rPr>
          <w:rFonts w:ascii="Century Gothic" w:hAnsi="Century Gothic"/>
          <w:sz w:val="22"/>
          <w:szCs w:val="22"/>
        </w:rPr>
        <w:t xml:space="preserve"> immediately.</w:t>
      </w:r>
      <w:r w:rsidR="63E9769F" w:rsidRPr="000C21DC">
        <w:rPr>
          <w:rFonts w:ascii="Century Gothic" w:hAnsi="Century Gothic"/>
          <w:sz w:val="22"/>
          <w:szCs w:val="22"/>
        </w:rPr>
        <w:t xml:space="preserve">  The problem is exacerbated on occasions when</w:t>
      </w:r>
      <w:r w:rsidR="0073053F" w:rsidRPr="000C21DC">
        <w:rPr>
          <w:rFonts w:ascii="Century Gothic" w:hAnsi="Century Gothic"/>
          <w:sz w:val="22"/>
          <w:szCs w:val="22"/>
        </w:rPr>
        <w:t xml:space="preserve"> th</w:t>
      </w:r>
      <w:r w:rsidR="002841F8" w:rsidRPr="000C21DC">
        <w:rPr>
          <w:rFonts w:ascii="Century Gothic" w:hAnsi="Century Gothic"/>
          <w:sz w:val="22"/>
          <w:szCs w:val="22"/>
        </w:rPr>
        <w:t>ere</w:t>
      </w:r>
      <w:r w:rsidR="0073053F" w:rsidRPr="000C21DC">
        <w:rPr>
          <w:rFonts w:ascii="Century Gothic" w:hAnsi="Century Gothic"/>
          <w:sz w:val="22"/>
          <w:szCs w:val="22"/>
        </w:rPr>
        <w:t xml:space="preserve"> </w:t>
      </w:r>
      <w:r w:rsidR="002841F8" w:rsidRPr="000C21DC">
        <w:rPr>
          <w:rFonts w:ascii="Century Gothic" w:hAnsi="Century Gothic"/>
          <w:sz w:val="22"/>
          <w:szCs w:val="22"/>
        </w:rPr>
        <w:t>are</w:t>
      </w:r>
      <w:r w:rsidR="0073053F" w:rsidRPr="000C21DC">
        <w:rPr>
          <w:rFonts w:ascii="Century Gothic" w:hAnsi="Century Gothic"/>
          <w:sz w:val="22"/>
          <w:szCs w:val="22"/>
        </w:rPr>
        <w:t xml:space="preserve"> medical issues that require investigation</w:t>
      </w:r>
      <w:r w:rsidR="34B9BAB9" w:rsidRPr="000C21DC">
        <w:rPr>
          <w:rFonts w:ascii="Century Gothic" w:hAnsi="Century Gothic"/>
          <w:sz w:val="22"/>
          <w:szCs w:val="22"/>
        </w:rPr>
        <w:t xml:space="preserve"> and a licence application may take 2-3 months to process</w:t>
      </w:r>
      <w:r w:rsidR="0073053F" w:rsidRPr="000C21DC">
        <w:rPr>
          <w:rFonts w:ascii="Century Gothic" w:hAnsi="Century Gothic"/>
          <w:sz w:val="22"/>
          <w:szCs w:val="22"/>
        </w:rPr>
        <w:t xml:space="preserve">.  </w:t>
      </w:r>
    </w:p>
    <w:p w14:paraId="04FAE11D" w14:textId="77777777" w:rsidR="00B45B2C" w:rsidRPr="000C21DC" w:rsidRDefault="00B45B2C" w:rsidP="0073053F">
      <w:pPr>
        <w:rPr>
          <w:rFonts w:ascii="Century Gothic" w:hAnsi="Century Gothic"/>
          <w:sz w:val="22"/>
          <w:szCs w:val="22"/>
        </w:rPr>
      </w:pPr>
    </w:p>
    <w:p w14:paraId="19C8F3C8" w14:textId="408CD175" w:rsidR="0073053F" w:rsidRPr="000C21DC" w:rsidRDefault="009B6872" w:rsidP="0073053F">
      <w:pPr>
        <w:rPr>
          <w:sz w:val="22"/>
          <w:szCs w:val="22"/>
        </w:rPr>
      </w:pPr>
      <w:r w:rsidRPr="000C21DC">
        <w:rPr>
          <w:rFonts w:ascii="Century Gothic" w:hAnsi="Century Gothic"/>
          <w:sz w:val="22"/>
          <w:szCs w:val="22"/>
        </w:rPr>
        <w:t>O</w:t>
      </w:r>
      <w:r w:rsidR="0073053F" w:rsidRPr="000C21DC">
        <w:rPr>
          <w:rFonts w:ascii="Century Gothic" w:hAnsi="Century Gothic"/>
          <w:sz w:val="22"/>
          <w:szCs w:val="22"/>
        </w:rPr>
        <w:t xml:space="preserve">ur members would like </w:t>
      </w:r>
      <w:r w:rsidRPr="000C21DC">
        <w:rPr>
          <w:rFonts w:ascii="Century Gothic" w:hAnsi="Century Gothic"/>
          <w:sz w:val="22"/>
          <w:szCs w:val="22"/>
        </w:rPr>
        <w:t>the ability to complete</w:t>
      </w:r>
      <w:r w:rsidR="0073053F" w:rsidRPr="000C21DC">
        <w:rPr>
          <w:rFonts w:ascii="Century Gothic" w:hAnsi="Century Gothic"/>
          <w:sz w:val="22"/>
          <w:szCs w:val="22"/>
        </w:rPr>
        <w:t xml:space="preserve"> ‘off-road’ modules whilst the candidate awaits their provisional licence, </w:t>
      </w:r>
      <w:r w:rsidRPr="000C21DC">
        <w:rPr>
          <w:rFonts w:ascii="Century Gothic" w:hAnsi="Century Gothic"/>
          <w:sz w:val="22"/>
          <w:szCs w:val="22"/>
        </w:rPr>
        <w:t xml:space="preserve">therefore </w:t>
      </w:r>
      <w:r w:rsidR="0073053F" w:rsidRPr="000C21DC">
        <w:rPr>
          <w:rFonts w:ascii="Century Gothic" w:hAnsi="Century Gothic"/>
          <w:sz w:val="22"/>
          <w:szCs w:val="22"/>
        </w:rPr>
        <w:t xml:space="preserve">speeding up the overall licence acquisition process and improving the chances of the applicant staying interested and not </w:t>
      </w:r>
      <w:r w:rsidR="60E5D3E5" w:rsidRPr="000C21DC">
        <w:rPr>
          <w:rFonts w:ascii="Century Gothic" w:hAnsi="Century Gothic"/>
          <w:sz w:val="22"/>
          <w:szCs w:val="22"/>
        </w:rPr>
        <w:t>taking</w:t>
      </w:r>
      <w:r w:rsidR="0073053F" w:rsidRPr="000C21DC">
        <w:rPr>
          <w:rFonts w:ascii="Century Gothic" w:hAnsi="Century Gothic"/>
          <w:sz w:val="22"/>
          <w:szCs w:val="22"/>
        </w:rPr>
        <w:t xml:space="preserve"> another job</w:t>
      </w:r>
      <w:r w:rsidR="45E501B1" w:rsidRPr="000C21DC">
        <w:rPr>
          <w:rFonts w:ascii="Century Gothic" w:hAnsi="Century Gothic"/>
          <w:sz w:val="22"/>
          <w:szCs w:val="22"/>
        </w:rPr>
        <w:t xml:space="preserve"> elsewhere</w:t>
      </w:r>
      <w:r w:rsidR="759EDC7F" w:rsidRPr="000C21DC">
        <w:rPr>
          <w:rFonts w:ascii="Century Gothic" w:hAnsi="Century Gothic"/>
          <w:sz w:val="22"/>
          <w:szCs w:val="22"/>
        </w:rPr>
        <w:t>.</w:t>
      </w:r>
      <w:r w:rsidR="0073053F" w:rsidRPr="000C21DC">
        <w:rPr>
          <w:rFonts w:ascii="Century Gothic" w:hAnsi="Century Gothic"/>
          <w:sz w:val="22"/>
          <w:szCs w:val="22"/>
        </w:rPr>
        <w:t xml:space="preserve"> </w:t>
      </w:r>
      <w:r w:rsidR="00342C57" w:rsidRPr="000C21DC">
        <w:rPr>
          <w:rFonts w:ascii="Century Gothic" w:hAnsi="Century Gothic"/>
          <w:sz w:val="22"/>
          <w:szCs w:val="22"/>
        </w:rPr>
        <w:t>T</w:t>
      </w:r>
      <w:r w:rsidR="0073053F" w:rsidRPr="000C21DC">
        <w:rPr>
          <w:rFonts w:ascii="Century Gothic" w:hAnsi="Century Gothic"/>
          <w:sz w:val="22"/>
          <w:szCs w:val="22"/>
        </w:rPr>
        <w:t>here is a risk that an operator/driver could invest time and money in undertaking the other modules, only to have their provisional licence application refused but many are happy to take this risk.</w:t>
      </w:r>
      <w:r w:rsidR="3A1F1D37" w:rsidRPr="000C21DC">
        <w:rPr>
          <w:rFonts w:ascii="Century Gothic" w:hAnsi="Century Gothic"/>
          <w:sz w:val="22"/>
          <w:szCs w:val="22"/>
        </w:rPr>
        <w:t xml:space="preserve">  It should be noted that most applications</w:t>
      </w:r>
      <w:r w:rsidR="6C7FEBB4" w:rsidRPr="000C21DC">
        <w:rPr>
          <w:rFonts w:ascii="Century Gothic" w:hAnsi="Century Gothic"/>
          <w:sz w:val="22"/>
          <w:szCs w:val="22"/>
        </w:rPr>
        <w:t>, training and tests</w:t>
      </w:r>
      <w:r w:rsidR="3A1F1D37" w:rsidRPr="000C21DC">
        <w:rPr>
          <w:rFonts w:ascii="Century Gothic" w:hAnsi="Century Gothic"/>
          <w:sz w:val="22"/>
          <w:szCs w:val="22"/>
        </w:rPr>
        <w:t xml:space="preserve"> in the bus and coach sector are funded by the employer so there is little risk to the recruit.  </w:t>
      </w:r>
    </w:p>
    <w:p w14:paraId="4D3D0ABC" w14:textId="77777777" w:rsidR="0073053F" w:rsidRPr="000C21DC" w:rsidRDefault="0073053F" w:rsidP="0073053F">
      <w:pPr>
        <w:rPr>
          <w:sz w:val="22"/>
          <w:szCs w:val="22"/>
        </w:rPr>
      </w:pPr>
      <w:r w:rsidRPr="000C21DC">
        <w:rPr>
          <w:rFonts w:ascii="Century Gothic" w:hAnsi="Century Gothic"/>
          <w:sz w:val="22"/>
          <w:szCs w:val="22"/>
        </w:rPr>
        <w:t> </w:t>
      </w:r>
    </w:p>
    <w:p w14:paraId="3B31D821" w14:textId="0CFE007D" w:rsidR="0073053F" w:rsidRPr="000C21DC" w:rsidRDefault="0073053F" w:rsidP="45ACCE9D">
      <w:pPr>
        <w:rPr>
          <w:rFonts w:ascii="Century Gothic" w:hAnsi="Century Gothic"/>
          <w:sz w:val="22"/>
          <w:szCs w:val="22"/>
        </w:rPr>
      </w:pPr>
      <w:r w:rsidRPr="000C21DC">
        <w:rPr>
          <w:rFonts w:ascii="Century Gothic" w:hAnsi="Century Gothic"/>
          <w:sz w:val="22"/>
          <w:szCs w:val="22"/>
        </w:rPr>
        <w:t> </w:t>
      </w:r>
    </w:p>
    <w:p w14:paraId="023D3B24" w14:textId="554F06E5" w:rsidR="0073053F" w:rsidRPr="000C21DC" w:rsidRDefault="2C2120DA" w:rsidP="0073053F">
      <w:pPr>
        <w:rPr>
          <w:sz w:val="22"/>
          <w:szCs w:val="22"/>
        </w:rPr>
      </w:pPr>
      <w:r w:rsidRPr="000C21DC">
        <w:rPr>
          <w:rFonts w:ascii="Century Gothic" w:hAnsi="Century Gothic"/>
          <w:sz w:val="22"/>
          <w:szCs w:val="22"/>
        </w:rPr>
        <w:t xml:space="preserve">CPT has previously raised this with </w:t>
      </w:r>
      <w:r w:rsidR="0073053F" w:rsidRPr="000C21DC">
        <w:rPr>
          <w:rFonts w:ascii="Century Gothic" w:hAnsi="Century Gothic"/>
          <w:sz w:val="22"/>
          <w:szCs w:val="22"/>
        </w:rPr>
        <w:t>DVSA</w:t>
      </w:r>
      <w:r w:rsidR="0B739373" w:rsidRPr="000C21DC">
        <w:rPr>
          <w:rFonts w:ascii="Century Gothic" w:hAnsi="Century Gothic"/>
          <w:sz w:val="22"/>
          <w:szCs w:val="22"/>
        </w:rPr>
        <w:t>.  The Agency</w:t>
      </w:r>
      <w:r w:rsidR="0073053F" w:rsidRPr="000C21DC">
        <w:rPr>
          <w:rFonts w:ascii="Century Gothic" w:hAnsi="Century Gothic"/>
          <w:sz w:val="22"/>
          <w:szCs w:val="22"/>
        </w:rPr>
        <w:t xml:space="preserve"> </w:t>
      </w:r>
      <w:r w:rsidR="00342C57" w:rsidRPr="000C21DC">
        <w:rPr>
          <w:rFonts w:ascii="Century Gothic" w:hAnsi="Century Gothic"/>
          <w:sz w:val="22"/>
          <w:szCs w:val="22"/>
        </w:rPr>
        <w:t xml:space="preserve">considered it, </w:t>
      </w:r>
      <w:r w:rsidR="6AF157C3" w:rsidRPr="000C21DC">
        <w:rPr>
          <w:rFonts w:ascii="Century Gothic" w:hAnsi="Century Gothic"/>
          <w:sz w:val="22"/>
          <w:szCs w:val="22"/>
        </w:rPr>
        <w:t>but</w:t>
      </w:r>
      <w:r w:rsidR="0073053F" w:rsidRPr="000C21DC">
        <w:rPr>
          <w:rFonts w:ascii="Century Gothic" w:hAnsi="Century Gothic"/>
          <w:sz w:val="22"/>
          <w:szCs w:val="22"/>
        </w:rPr>
        <w:t xml:space="preserve"> concluded that it would require legislative change, </w:t>
      </w:r>
      <w:r w:rsidR="352FB3C1" w:rsidRPr="000C21DC">
        <w:rPr>
          <w:rFonts w:ascii="Century Gothic" w:hAnsi="Century Gothic"/>
          <w:sz w:val="22"/>
          <w:szCs w:val="22"/>
        </w:rPr>
        <w:t xml:space="preserve">and that </w:t>
      </w:r>
      <w:r w:rsidR="0073053F" w:rsidRPr="000C21DC">
        <w:rPr>
          <w:rFonts w:ascii="Century Gothic" w:hAnsi="Century Gothic"/>
          <w:sz w:val="22"/>
          <w:szCs w:val="22"/>
        </w:rPr>
        <w:t xml:space="preserve">there would </w:t>
      </w:r>
      <w:r w:rsidR="07AD701F" w:rsidRPr="000C21DC">
        <w:rPr>
          <w:rFonts w:ascii="Century Gothic" w:hAnsi="Century Gothic"/>
          <w:sz w:val="22"/>
          <w:szCs w:val="22"/>
        </w:rPr>
        <w:t xml:space="preserve">therefore </w:t>
      </w:r>
      <w:r w:rsidR="0073053F" w:rsidRPr="000C21DC">
        <w:rPr>
          <w:rFonts w:ascii="Century Gothic" w:hAnsi="Century Gothic"/>
          <w:sz w:val="22"/>
          <w:szCs w:val="22"/>
        </w:rPr>
        <w:t>be a need for evidence of the problems that the current arrangements cause.</w:t>
      </w:r>
    </w:p>
    <w:p w14:paraId="02127CB2" w14:textId="77777777" w:rsidR="0073053F" w:rsidRPr="000C21DC" w:rsidRDefault="0073053F" w:rsidP="0073053F">
      <w:pPr>
        <w:rPr>
          <w:sz w:val="22"/>
          <w:szCs w:val="22"/>
        </w:rPr>
      </w:pPr>
      <w:r w:rsidRPr="000C21DC">
        <w:rPr>
          <w:rFonts w:ascii="Century Gothic" w:hAnsi="Century Gothic"/>
          <w:sz w:val="22"/>
          <w:szCs w:val="22"/>
        </w:rPr>
        <w:t> </w:t>
      </w:r>
    </w:p>
    <w:p w14:paraId="1A465704" w14:textId="6888871E" w:rsidR="0073053F" w:rsidRPr="000C21DC" w:rsidRDefault="0073053F" w:rsidP="0073053F">
      <w:pPr>
        <w:rPr>
          <w:rFonts w:ascii="Century Gothic" w:hAnsi="Century Gothic"/>
          <w:sz w:val="22"/>
          <w:szCs w:val="22"/>
        </w:rPr>
      </w:pPr>
      <w:r w:rsidRPr="000C21DC">
        <w:rPr>
          <w:rFonts w:ascii="Century Gothic" w:hAnsi="Century Gothic"/>
          <w:sz w:val="22"/>
          <w:szCs w:val="22"/>
        </w:rPr>
        <w:t>We have been undertaking regular driver vacancy surveys amongst our members and took the opportunity in the latest survey to ask members to let us know how many applicants they had lost from the recruitment process (accepted a job offer but then pulled out) for a variety of reasons</w:t>
      </w:r>
      <w:r w:rsidR="00790EA4" w:rsidRPr="000C21DC">
        <w:rPr>
          <w:rFonts w:ascii="Century Gothic" w:hAnsi="Century Gothic"/>
          <w:sz w:val="22"/>
          <w:szCs w:val="22"/>
        </w:rPr>
        <w:t>,</w:t>
      </w:r>
      <w:r w:rsidRPr="000C21DC">
        <w:rPr>
          <w:rFonts w:ascii="Century Gothic" w:hAnsi="Century Gothic"/>
          <w:sz w:val="22"/>
          <w:szCs w:val="22"/>
        </w:rPr>
        <w:t xml:space="preserve"> including delays with their provisional licence.  The</w:t>
      </w:r>
      <w:r w:rsidR="004B5C4F" w:rsidRPr="000C21DC">
        <w:rPr>
          <w:rFonts w:ascii="Century Gothic" w:hAnsi="Century Gothic"/>
          <w:sz w:val="22"/>
          <w:szCs w:val="22"/>
        </w:rPr>
        <w:t xml:space="preserve"> June 2022</w:t>
      </w:r>
      <w:r w:rsidRPr="000C21DC">
        <w:rPr>
          <w:rFonts w:ascii="Century Gothic" w:hAnsi="Century Gothic"/>
          <w:sz w:val="22"/>
          <w:szCs w:val="22"/>
        </w:rPr>
        <w:t xml:space="preserve"> results showed that our members had lost a total of </w:t>
      </w:r>
      <w:r w:rsidR="1D834593" w:rsidRPr="000C21DC">
        <w:rPr>
          <w:rFonts w:ascii="Century Gothic" w:hAnsi="Century Gothic"/>
          <w:sz w:val="22"/>
          <w:szCs w:val="22"/>
        </w:rPr>
        <w:t>128</w:t>
      </w:r>
      <w:r w:rsidRPr="000C21DC">
        <w:rPr>
          <w:rFonts w:ascii="Century Gothic" w:hAnsi="Century Gothic"/>
          <w:sz w:val="22"/>
          <w:szCs w:val="22"/>
        </w:rPr>
        <w:t xml:space="preserve"> applicants due to delays with provisional licences over a </w:t>
      </w:r>
      <w:r w:rsidR="31B4D5A5" w:rsidRPr="000C21DC">
        <w:rPr>
          <w:rFonts w:ascii="Century Gothic" w:hAnsi="Century Gothic"/>
          <w:sz w:val="22"/>
          <w:szCs w:val="22"/>
        </w:rPr>
        <w:t>three-month</w:t>
      </w:r>
      <w:r w:rsidRPr="000C21DC">
        <w:rPr>
          <w:rFonts w:ascii="Century Gothic" w:hAnsi="Century Gothic"/>
          <w:sz w:val="22"/>
          <w:szCs w:val="22"/>
        </w:rPr>
        <w:t xml:space="preserve"> period.  </w:t>
      </w:r>
      <w:r w:rsidR="6E050F4C" w:rsidRPr="000C21DC">
        <w:rPr>
          <w:rFonts w:ascii="Century Gothic" w:hAnsi="Century Gothic"/>
          <w:sz w:val="22"/>
          <w:szCs w:val="22"/>
        </w:rPr>
        <w:t>Over the course of a year, this would indicate a total loss of 500 drivers from our sector</w:t>
      </w:r>
      <w:r w:rsidR="227ECC3A" w:rsidRPr="000C21DC">
        <w:rPr>
          <w:rFonts w:ascii="Century Gothic" w:hAnsi="Century Gothic"/>
          <w:sz w:val="22"/>
          <w:szCs w:val="22"/>
        </w:rPr>
        <w:t>’s recruitment pipeline</w:t>
      </w:r>
      <w:r w:rsidR="11ED0473" w:rsidRPr="000C21DC">
        <w:rPr>
          <w:rFonts w:ascii="Century Gothic" w:hAnsi="Century Gothic"/>
          <w:sz w:val="22"/>
          <w:szCs w:val="22"/>
        </w:rPr>
        <w:t xml:space="preserve">.  </w:t>
      </w:r>
      <w:r w:rsidR="20B1C6C5" w:rsidRPr="000C21DC">
        <w:rPr>
          <w:rFonts w:ascii="Century Gothic" w:hAnsi="Century Gothic"/>
          <w:sz w:val="22"/>
          <w:szCs w:val="22"/>
        </w:rPr>
        <w:t xml:space="preserve">However, this was based on a response from 160 operator members with a requirement of 45,727 drivers, which we believe is around half of the overall PSV industry </w:t>
      </w:r>
      <w:r w:rsidR="1CD96B3E" w:rsidRPr="000C21DC">
        <w:rPr>
          <w:rFonts w:ascii="Century Gothic" w:hAnsi="Century Gothic"/>
          <w:sz w:val="22"/>
          <w:szCs w:val="22"/>
        </w:rPr>
        <w:t>requirement.</w:t>
      </w:r>
      <w:r w:rsidR="20B1C6C5" w:rsidRPr="000C21DC">
        <w:rPr>
          <w:rFonts w:ascii="Century Gothic" w:hAnsi="Century Gothic"/>
          <w:sz w:val="22"/>
          <w:szCs w:val="22"/>
        </w:rPr>
        <w:t xml:space="preserve">  </w:t>
      </w:r>
      <w:r w:rsidR="11ED0473" w:rsidRPr="000C21DC">
        <w:rPr>
          <w:rFonts w:ascii="Century Gothic" w:hAnsi="Century Gothic"/>
          <w:sz w:val="22"/>
          <w:szCs w:val="22"/>
        </w:rPr>
        <w:t xml:space="preserve">It is acknowledged that some drivers would ultimately be refused a licence following investigations but </w:t>
      </w:r>
      <w:r w:rsidR="6E050F4C" w:rsidRPr="000C21DC">
        <w:rPr>
          <w:rFonts w:ascii="Century Gothic" w:hAnsi="Century Gothic"/>
          <w:sz w:val="22"/>
          <w:szCs w:val="22"/>
        </w:rPr>
        <w:t xml:space="preserve">extrapolating </w:t>
      </w:r>
      <w:r w:rsidR="329A91DA" w:rsidRPr="000C21DC">
        <w:rPr>
          <w:rFonts w:ascii="Century Gothic" w:hAnsi="Century Gothic"/>
          <w:sz w:val="22"/>
          <w:szCs w:val="22"/>
        </w:rPr>
        <w:t>our</w:t>
      </w:r>
      <w:r w:rsidR="6E050F4C" w:rsidRPr="000C21DC">
        <w:rPr>
          <w:rFonts w:ascii="Century Gothic" w:hAnsi="Century Gothic"/>
          <w:sz w:val="22"/>
          <w:szCs w:val="22"/>
        </w:rPr>
        <w:t xml:space="preserve"> figure to cover the whole vocational sector (including HGV), it </w:t>
      </w:r>
      <w:r w:rsidR="56744DE6" w:rsidRPr="000C21DC">
        <w:rPr>
          <w:rFonts w:ascii="Century Gothic" w:hAnsi="Century Gothic"/>
          <w:sz w:val="22"/>
          <w:szCs w:val="22"/>
        </w:rPr>
        <w:t xml:space="preserve">is feasible that </w:t>
      </w:r>
      <w:r w:rsidR="6D279C0F" w:rsidRPr="000C21DC">
        <w:rPr>
          <w:rFonts w:ascii="Century Gothic" w:hAnsi="Century Gothic"/>
          <w:sz w:val="22"/>
          <w:szCs w:val="22"/>
        </w:rPr>
        <w:t>well over five</w:t>
      </w:r>
      <w:r w:rsidR="38DC680F" w:rsidRPr="000C21DC">
        <w:rPr>
          <w:rFonts w:ascii="Century Gothic" w:hAnsi="Century Gothic"/>
          <w:sz w:val="22"/>
          <w:szCs w:val="22"/>
        </w:rPr>
        <w:t xml:space="preserve"> thousand</w:t>
      </w:r>
      <w:r w:rsidR="56744DE6" w:rsidRPr="000C21DC">
        <w:rPr>
          <w:rFonts w:ascii="Century Gothic" w:hAnsi="Century Gothic"/>
          <w:sz w:val="22"/>
          <w:szCs w:val="22"/>
        </w:rPr>
        <w:t xml:space="preserve"> drivers may be lost per </w:t>
      </w:r>
      <w:r w:rsidR="5BBE4EED" w:rsidRPr="000C21DC">
        <w:rPr>
          <w:rFonts w:ascii="Century Gothic" w:hAnsi="Century Gothic"/>
          <w:sz w:val="22"/>
          <w:szCs w:val="22"/>
        </w:rPr>
        <w:t>annum,</w:t>
      </w:r>
      <w:r w:rsidR="39BBAF87" w:rsidRPr="000C21DC">
        <w:rPr>
          <w:rFonts w:ascii="Century Gothic" w:hAnsi="Century Gothic"/>
          <w:sz w:val="22"/>
          <w:szCs w:val="22"/>
        </w:rPr>
        <w:t xml:space="preserve"> and we believe that our proposal could significantly reduce this figure</w:t>
      </w:r>
      <w:r w:rsidR="56744DE6" w:rsidRPr="000C21DC">
        <w:rPr>
          <w:rFonts w:ascii="Century Gothic" w:hAnsi="Century Gothic"/>
          <w:sz w:val="22"/>
          <w:szCs w:val="22"/>
        </w:rPr>
        <w:t>.</w:t>
      </w:r>
    </w:p>
    <w:p w14:paraId="1784EE39" w14:textId="77777777" w:rsidR="0073053F" w:rsidRPr="000C21DC" w:rsidRDefault="0073053F" w:rsidP="0073053F">
      <w:pPr>
        <w:rPr>
          <w:sz w:val="22"/>
          <w:szCs w:val="22"/>
        </w:rPr>
      </w:pPr>
      <w:r w:rsidRPr="000C21DC">
        <w:rPr>
          <w:rFonts w:ascii="Century Gothic" w:hAnsi="Century Gothic"/>
          <w:sz w:val="22"/>
          <w:szCs w:val="22"/>
        </w:rPr>
        <w:t> </w:t>
      </w:r>
    </w:p>
    <w:p w14:paraId="61B3AE48" w14:textId="484DFF13" w:rsidR="0073053F" w:rsidRPr="000C21DC" w:rsidRDefault="0073053F" w:rsidP="0073053F">
      <w:pPr>
        <w:rPr>
          <w:sz w:val="22"/>
          <w:szCs w:val="22"/>
        </w:rPr>
      </w:pPr>
      <w:r w:rsidRPr="000C21DC">
        <w:rPr>
          <w:rFonts w:ascii="Century Gothic" w:hAnsi="Century Gothic"/>
          <w:sz w:val="22"/>
          <w:szCs w:val="22"/>
        </w:rPr>
        <w:t>When raised at</w:t>
      </w:r>
      <w:r w:rsidR="005A2622" w:rsidRPr="000C21DC">
        <w:rPr>
          <w:rFonts w:ascii="Century Gothic" w:hAnsi="Century Gothic"/>
          <w:sz w:val="22"/>
          <w:szCs w:val="22"/>
        </w:rPr>
        <w:t xml:space="preserve"> the DVSA</w:t>
      </w:r>
      <w:r w:rsidRPr="000C21DC">
        <w:rPr>
          <w:rFonts w:ascii="Century Gothic" w:hAnsi="Century Gothic"/>
          <w:sz w:val="22"/>
          <w:szCs w:val="22"/>
        </w:rPr>
        <w:t xml:space="preserve"> VTTAG</w:t>
      </w:r>
      <w:r w:rsidR="005A2622" w:rsidRPr="000C21DC">
        <w:rPr>
          <w:rFonts w:ascii="Century Gothic" w:hAnsi="Century Gothic"/>
          <w:sz w:val="22"/>
          <w:szCs w:val="22"/>
        </w:rPr>
        <w:t xml:space="preserve"> stakeholder group</w:t>
      </w:r>
      <w:r w:rsidRPr="000C21DC">
        <w:rPr>
          <w:rFonts w:ascii="Century Gothic" w:hAnsi="Century Gothic"/>
          <w:sz w:val="22"/>
          <w:szCs w:val="22"/>
        </w:rPr>
        <w:t>, other members of th</w:t>
      </w:r>
      <w:r w:rsidR="005A2622" w:rsidRPr="000C21DC">
        <w:rPr>
          <w:rFonts w:ascii="Century Gothic" w:hAnsi="Century Gothic"/>
          <w:sz w:val="22"/>
          <w:szCs w:val="22"/>
        </w:rPr>
        <w:t>at</w:t>
      </w:r>
      <w:r w:rsidRPr="000C21DC">
        <w:rPr>
          <w:rFonts w:ascii="Century Gothic" w:hAnsi="Century Gothic"/>
          <w:sz w:val="22"/>
          <w:szCs w:val="22"/>
        </w:rPr>
        <w:t xml:space="preserve"> group supported the concept of our proposal</w:t>
      </w:r>
      <w:r w:rsidR="00C4410A" w:rsidRPr="000C21DC">
        <w:rPr>
          <w:rFonts w:ascii="Century Gothic" w:hAnsi="Century Gothic"/>
          <w:sz w:val="22"/>
          <w:szCs w:val="22"/>
        </w:rPr>
        <w:t>.</w:t>
      </w:r>
      <w:r w:rsidR="3CEA5428" w:rsidRPr="000C21DC">
        <w:rPr>
          <w:rFonts w:ascii="Century Gothic" w:hAnsi="Century Gothic"/>
          <w:sz w:val="22"/>
          <w:szCs w:val="22"/>
        </w:rPr>
        <w:t xml:space="preserve">  </w:t>
      </w:r>
      <w:r w:rsidR="46E6C685" w:rsidRPr="000C21DC">
        <w:rPr>
          <w:rFonts w:ascii="Century Gothic" w:hAnsi="Century Gothic"/>
          <w:sz w:val="22"/>
          <w:szCs w:val="22"/>
        </w:rPr>
        <w:t>Further, several</w:t>
      </w:r>
      <w:r w:rsidR="3CEA5428" w:rsidRPr="000C21DC">
        <w:rPr>
          <w:rFonts w:ascii="Century Gothic" w:hAnsi="Century Gothic"/>
          <w:sz w:val="22"/>
          <w:szCs w:val="22"/>
        </w:rPr>
        <w:t xml:space="preserve"> members of the </w:t>
      </w:r>
      <w:r w:rsidR="3CEA5428" w:rsidRPr="000C21DC">
        <w:rPr>
          <w:rFonts w:ascii="Century Gothic" w:hAnsi="Century Gothic"/>
          <w:sz w:val="22"/>
          <w:szCs w:val="22"/>
        </w:rPr>
        <w:lastRenderedPageBreak/>
        <w:t>Commercial Vehicle Road Safety Forum have also indicated support for the proposal.</w:t>
      </w:r>
    </w:p>
    <w:p w14:paraId="5A0C3A43" w14:textId="1A44AFFE" w:rsidR="646436BF" w:rsidRPr="000C21DC" w:rsidRDefault="646436BF" w:rsidP="646436BF">
      <w:pPr>
        <w:rPr>
          <w:rFonts w:ascii="Century Gothic" w:hAnsi="Century Gothic"/>
          <w:sz w:val="22"/>
          <w:szCs w:val="22"/>
        </w:rPr>
      </w:pPr>
    </w:p>
    <w:p w14:paraId="144C2638" w14:textId="52C905AA" w:rsidR="5F613C46" w:rsidRPr="000C21DC" w:rsidRDefault="5F613C46" w:rsidP="646436BF">
      <w:pPr>
        <w:rPr>
          <w:rFonts w:ascii="Century Gothic" w:hAnsi="Century Gothic"/>
          <w:sz w:val="22"/>
          <w:szCs w:val="22"/>
        </w:rPr>
      </w:pPr>
      <w:r w:rsidRPr="000C21DC">
        <w:rPr>
          <w:rFonts w:ascii="Century Gothic" w:hAnsi="Century Gothic"/>
          <w:sz w:val="22"/>
          <w:szCs w:val="22"/>
        </w:rPr>
        <w:t xml:space="preserve">If DfT and DVSA were willing to support and take forward our proposal, a further step might be considered.  </w:t>
      </w:r>
      <w:r w:rsidR="394E4C61" w:rsidRPr="000C21DC">
        <w:rPr>
          <w:rFonts w:ascii="Century Gothic" w:hAnsi="Century Gothic"/>
          <w:sz w:val="22"/>
          <w:szCs w:val="22"/>
        </w:rPr>
        <w:t xml:space="preserve">The current testing framework is designed to protect passengers of PSV vehicles and other road users, considering in particular the </w:t>
      </w:r>
      <w:r w:rsidR="74C702ED" w:rsidRPr="000C21DC">
        <w:rPr>
          <w:rFonts w:ascii="Century Gothic" w:hAnsi="Century Gothic"/>
          <w:sz w:val="22"/>
          <w:szCs w:val="22"/>
        </w:rPr>
        <w:t>size and weight of these vehicles. We believe that t</w:t>
      </w:r>
      <w:r w:rsidR="1B56F497" w:rsidRPr="000C21DC">
        <w:rPr>
          <w:rFonts w:ascii="Century Gothic" w:hAnsi="Century Gothic"/>
          <w:sz w:val="22"/>
          <w:szCs w:val="22"/>
        </w:rPr>
        <w:t xml:space="preserve">rainees </w:t>
      </w:r>
      <w:r w:rsidR="359DEB9A" w:rsidRPr="000C21DC">
        <w:rPr>
          <w:rFonts w:ascii="Century Gothic" w:hAnsi="Century Gothic"/>
          <w:sz w:val="22"/>
          <w:szCs w:val="22"/>
        </w:rPr>
        <w:t xml:space="preserve">(awaiting their provisional licence) </w:t>
      </w:r>
      <w:r w:rsidR="1B56F497" w:rsidRPr="000C21DC">
        <w:rPr>
          <w:rFonts w:ascii="Century Gothic" w:hAnsi="Century Gothic"/>
          <w:sz w:val="22"/>
          <w:szCs w:val="22"/>
        </w:rPr>
        <w:t>might be permitted to undertake supervised on-road training in preparation for Module 3b of the test</w:t>
      </w:r>
      <w:r w:rsidR="1E79A108" w:rsidRPr="000C21DC">
        <w:rPr>
          <w:rFonts w:ascii="Century Gothic" w:hAnsi="Century Gothic"/>
          <w:sz w:val="22"/>
          <w:szCs w:val="22"/>
        </w:rPr>
        <w:t xml:space="preserve">, with minimal risk. Instructors are </w:t>
      </w:r>
      <w:r w:rsidR="17A693D0" w:rsidRPr="000C21DC">
        <w:rPr>
          <w:rFonts w:ascii="Century Gothic" w:hAnsi="Century Gothic"/>
          <w:sz w:val="22"/>
          <w:szCs w:val="22"/>
        </w:rPr>
        <w:t xml:space="preserve">already </w:t>
      </w:r>
      <w:r w:rsidR="1E79A108" w:rsidRPr="000C21DC">
        <w:rPr>
          <w:rFonts w:ascii="Century Gothic" w:hAnsi="Century Gothic"/>
          <w:sz w:val="22"/>
          <w:szCs w:val="22"/>
        </w:rPr>
        <w:t xml:space="preserve">trained to </w:t>
      </w:r>
      <w:r w:rsidR="2A5624DA" w:rsidRPr="000C21DC">
        <w:rPr>
          <w:rFonts w:ascii="Century Gothic" w:hAnsi="Century Gothic"/>
          <w:sz w:val="22"/>
          <w:szCs w:val="22"/>
        </w:rPr>
        <w:t xml:space="preserve">intervene when there is an imminent </w:t>
      </w:r>
      <w:r w:rsidR="56F0FE21" w:rsidRPr="000C21DC">
        <w:rPr>
          <w:rFonts w:ascii="Century Gothic" w:hAnsi="Century Gothic"/>
          <w:sz w:val="22"/>
          <w:szCs w:val="22"/>
        </w:rPr>
        <w:t xml:space="preserve">road </w:t>
      </w:r>
      <w:r w:rsidR="2A5624DA" w:rsidRPr="000C21DC">
        <w:rPr>
          <w:rFonts w:ascii="Century Gothic" w:hAnsi="Century Gothic"/>
          <w:sz w:val="22"/>
          <w:szCs w:val="22"/>
        </w:rPr>
        <w:t xml:space="preserve">danger </w:t>
      </w:r>
      <w:r w:rsidR="5F684502" w:rsidRPr="000C21DC">
        <w:rPr>
          <w:rFonts w:ascii="Century Gothic" w:hAnsi="Century Gothic"/>
          <w:sz w:val="22"/>
          <w:szCs w:val="22"/>
        </w:rPr>
        <w:t xml:space="preserve">and most medical examinations in our sector are undertaken by occupational health professionals who have a good understanding of the higher medical </w:t>
      </w:r>
      <w:r w:rsidR="6783DD1D" w:rsidRPr="000C21DC">
        <w:rPr>
          <w:rFonts w:ascii="Century Gothic" w:hAnsi="Century Gothic"/>
          <w:sz w:val="22"/>
          <w:szCs w:val="22"/>
        </w:rPr>
        <w:t>requirements that apply to vocational drivers.</w:t>
      </w:r>
      <w:r w:rsidR="78D821B9" w:rsidRPr="000C21DC">
        <w:rPr>
          <w:rFonts w:ascii="Century Gothic" w:hAnsi="Century Gothic"/>
          <w:sz w:val="22"/>
          <w:szCs w:val="22"/>
        </w:rPr>
        <w:t xml:space="preserve">  As long as certain mitigations were in place, we believe that </w:t>
      </w:r>
      <w:r w:rsidR="3A333C88" w:rsidRPr="000C21DC">
        <w:rPr>
          <w:rFonts w:ascii="Century Gothic" w:hAnsi="Century Gothic"/>
          <w:sz w:val="22"/>
          <w:szCs w:val="22"/>
        </w:rPr>
        <w:t xml:space="preserve">any </w:t>
      </w:r>
      <w:r w:rsidR="78D821B9" w:rsidRPr="000C21DC">
        <w:rPr>
          <w:rFonts w:ascii="Century Gothic" w:hAnsi="Century Gothic"/>
          <w:sz w:val="22"/>
          <w:szCs w:val="22"/>
        </w:rPr>
        <w:t xml:space="preserve">risks could be </w:t>
      </w:r>
      <w:r w:rsidR="6DF728A1" w:rsidRPr="000C21DC">
        <w:rPr>
          <w:rFonts w:ascii="Century Gothic" w:hAnsi="Century Gothic"/>
          <w:sz w:val="22"/>
          <w:szCs w:val="22"/>
        </w:rPr>
        <w:t>reduced to an acceptable level</w:t>
      </w:r>
      <w:r w:rsidR="2EEB75C8" w:rsidRPr="000C21DC">
        <w:rPr>
          <w:rFonts w:ascii="Century Gothic" w:hAnsi="Century Gothic"/>
          <w:sz w:val="22"/>
          <w:szCs w:val="22"/>
        </w:rPr>
        <w:t>; we should be pleased to discuss what mitigations might be necessary with the Department and DVSA colleagues</w:t>
      </w:r>
      <w:r w:rsidR="78D821B9" w:rsidRPr="000C21DC">
        <w:rPr>
          <w:rFonts w:ascii="Century Gothic" w:hAnsi="Century Gothic"/>
          <w:sz w:val="22"/>
          <w:szCs w:val="22"/>
        </w:rPr>
        <w:t>.</w:t>
      </w:r>
    </w:p>
    <w:p w14:paraId="1B80314B" w14:textId="77777777" w:rsidR="00BF6497" w:rsidRDefault="00BF6497" w:rsidP="646436BF">
      <w:pPr>
        <w:rPr>
          <w:rFonts w:ascii="Century Gothic" w:hAnsi="Century Gothic"/>
          <w:sz w:val="20"/>
          <w:szCs w:val="20"/>
        </w:rPr>
      </w:pPr>
    </w:p>
    <w:p w14:paraId="600B2AFF" w14:textId="77777777" w:rsidR="00081301" w:rsidRDefault="00081301" w:rsidP="646436BF">
      <w:pPr>
        <w:rPr>
          <w:rFonts w:ascii="Century Gothic" w:hAnsi="Century Gothic"/>
          <w:b/>
          <w:bCs/>
          <w:u w:val="single"/>
        </w:rPr>
      </w:pPr>
    </w:p>
    <w:p w14:paraId="11A2DC16" w14:textId="4082412D" w:rsidR="00BF6497" w:rsidRDefault="00BF6497" w:rsidP="646436BF">
      <w:pPr>
        <w:rPr>
          <w:rFonts w:ascii="Century Gothic" w:hAnsi="Century Gothic"/>
          <w:b/>
          <w:bCs/>
          <w:u w:val="single"/>
        </w:rPr>
      </w:pPr>
      <w:r w:rsidRPr="45ACCE9D">
        <w:rPr>
          <w:rFonts w:ascii="Century Gothic" w:hAnsi="Century Gothic"/>
          <w:b/>
          <w:bCs/>
          <w:u w:val="single"/>
        </w:rPr>
        <w:t>Removal of the 50km</w:t>
      </w:r>
      <w:r w:rsidR="009B6FBE" w:rsidRPr="45ACCE9D">
        <w:rPr>
          <w:rFonts w:ascii="Century Gothic" w:hAnsi="Century Gothic"/>
          <w:b/>
          <w:bCs/>
          <w:u w:val="single"/>
        </w:rPr>
        <w:t xml:space="preserve">, regular service </w:t>
      </w:r>
      <w:r w:rsidR="000276ED" w:rsidRPr="45ACCE9D">
        <w:rPr>
          <w:rFonts w:ascii="Century Gothic" w:hAnsi="Century Gothic"/>
          <w:b/>
          <w:bCs/>
          <w:u w:val="single"/>
        </w:rPr>
        <w:t>limitation for young PCV drivers</w:t>
      </w:r>
    </w:p>
    <w:p w14:paraId="4DDB7318" w14:textId="77777777" w:rsidR="000276ED" w:rsidRDefault="000276ED" w:rsidP="646436BF">
      <w:pPr>
        <w:rPr>
          <w:rFonts w:ascii="Century Gothic" w:hAnsi="Century Gothic"/>
        </w:rPr>
      </w:pPr>
    </w:p>
    <w:p w14:paraId="42FB6446" w14:textId="77777777" w:rsidR="006845C4" w:rsidRPr="000C21DC" w:rsidRDefault="000276ED" w:rsidP="646436BF">
      <w:pPr>
        <w:rPr>
          <w:rFonts w:ascii="Century Gothic" w:hAnsi="Century Gothic"/>
          <w:sz w:val="22"/>
          <w:szCs w:val="22"/>
        </w:rPr>
      </w:pPr>
      <w:r w:rsidRPr="000C21DC">
        <w:rPr>
          <w:rFonts w:ascii="Century Gothic" w:hAnsi="Century Gothic"/>
          <w:sz w:val="22"/>
          <w:szCs w:val="22"/>
        </w:rPr>
        <w:t xml:space="preserve">Currently, </w:t>
      </w:r>
      <w:r w:rsidR="00096BCA" w:rsidRPr="000C21DC">
        <w:rPr>
          <w:rFonts w:ascii="Century Gothic" w:hAnsi="Century Gothic"/>
          <w:sz w:val="22"/>
          <w:szCs w:val="22"/>
        </w:rPr>
        <w:t xml:space="preserve">a </w:t>
      </w:r>
      <w:r w:rsidR="00AC4024" w:rsidRPr="000C21DC">
        <w:rPr>
          <w:rFonts w:ascii="Century Gothic" w:hAnsi="Century Gothic"/>
          <w:sz w:val="22"/>
          <w:szCs w:val="22"/>
        </w:rPr>
        <w:t xml:space="preserve">PCV driver can </w:t>
      </w:r>
      <w:r w:rsidR="002F35C7" w:rsidRPr="000C21DC">
        <w:rPr>
          <w:rFonts w:ascii="Century Gothic" w:hAnsi="Century Gothic"/>
          <w:sz w:val="22"/>
          <w:szCs w:val="22"/>
        </w:rPr>
        <w:t>only use category D between the age of 18 and 20</w:t>
      </w:r>
      <w:r w:rsidR="005E32F1" w:rsidRPr="000C21DC">
        <w:rPr>
          <w:rFonts w:ascii="Century Gothic" w:hAnsi="Century Gothic"/>
          <w:sz w:val="22"/>
          <w:szCs w:val="22"/>
        </w:rPr>
        <w:t>, where they are employed to drive a regular service</w:t>
      </w:r>
      <w:r w:rsidR="00986720" w:rsidRPr="000C21DC">
        <w:rPr>
          <w:rFonts w:ascii="Century Gothic" w:hAnsi="Century Gothic"/>
          <w:sz w:val="22"/>
          <w:szCs w:val="22"/>
        </w:rPr>
        <w:t xml:space="preserve"> / route</w:t>
      </w:r>
      <w:r w:rsidR="005E32F1" w:rsidRPr="000C21DC">
        <w:rPr>
          <w:rFonts w:ascii="Century Gothic" w:hAnsi="Century Gothic"/>
          <w:sz w:val="22"/>
          <w:szCs w:val="22"/>
        </w:rPr>
        <w:t xml:space="preserve"> with a length</w:t>
      </w:r>
      <w:r w:rsidR="003A49E5" w:rsidRPr="000C21DC">
        <w:rPr>
          <w:rFonts w:ascii="Century Gothic" w:hAnsi="Century Gothic"/>
          <w:sz w:val="22"/>
          <w:szCs w:val="22"/>
        </w:rPr>
        <w:t xml:space="preserve"> no-longer than 50kms. </w:t>
      </w:r>
      <w:r w:rsidR="006D3381" w:rsidRPr="000C21DC">
        <w:rPr>
          <w:rFonts w:ascii="Century Gothic" w:hAnsi="Century Gothic"/>
          <w:sz w:val="22"/>
          <w:szCs w:val="22"/>
        </w:rPr>
        <w:t xml:space="preserve">This </w:t>
      </w:r>
      <w:r w:rsidR="00BD781E" w:rsidRPr="000C21DC">
        <w:rPr>
          <w:rFonts w:ascii="Century Gothic" w:hAnsi="Century Gothic"/>
          <w:sz w:val="22"/>
          <w:szCs w:val="22"/>
        </w:rPr>
        <w:t xml:space="preserve">is a huge barrier to </w:t>
      </w:r>
      <w:r w:rsidR="00AC5063" w:rsidRPr="000C21DC">
        <w:rPr>
          <w:rFonts w:ascii="Century Gothic" w:hAnsi="Century Gothic"/>
          <w:sz w:val="22"/>
          <w:szCs w:val="22"/>
        </w:rPr>
        <w:t>the use of younger drivers</w:t>
      </w:r>
      <w:r w:rsidR="00150140" w:rsidRPr="000C21DC">
        <w:rPr>
          <w:rFonts w:ascii="Century Gothic" w:hAnsi="Century Gothic"/>
          <w:sz w:val="22"/>
          <w:szCs w:val="22"/>
        </w:rPr>
        <w:t xml:space="preserve"> in </w:t>
      </w:r>
      <w:r w:rsidR="00693792" w:rsidRPr="000C21DC">
        <w:rPr>
          <w:rFonts w:ascii="Century Gothic" w:hAnsi="Century Gothic"/>
          <w:sz w:val="22"/>
          <w:szCs w:val="22"/>
        </w:rPr>
        <w:t>both the bus and coach sectors.</w:t>
      </w:r>
      <w:r w:rsidR="006845C4" w:rsidRPr="000C21DC">
        <w:rPr>
          <w:rFonts w:ascii="Century Gothic" w:hAnsi="Century Gothic"/>
          <w:sz w:val="22"/>
          <w:szCs w:val="22"/>
        </w:rPr>
        <w:t xml:space="preserve"> </w:t>
      </w:r>
    </w:p>
    <w:p w14:paraId="196CA26C" w14:textId="77777777" w:rsidR="00434DA2" w:rsidRPr="000C21DC" w:rsidRDefault="00434DA2" w:rsidP="646436BF">
      <w:pPr>
        <w:rPr>
          <w:rFonts w:ascii="Century Gothic" w:hAnsi="Century Gothic"/>
          <w:sz w:val="22"/>
          <w:szCs w:val="22"/>
        </w:rPr>
      </w:pPr>
    </w:p>
    <w:p w14:paraId="242D1232" w14:textId="791E3C0E" w:rsidR="00D71985" w:rsidRPr="000C21DC" w:rsidRDefault="00434DA2" w:rsidP="646436BF">
      <w:pPr>
        <w:rPr>
          <w:rFonts w:ascii="Century Gothic" w:hAnsi="Century Gothic"/>
          <w:sz w:val="22"/>
          <w:szCs w:val="22"/>
        </w:rPr>
      </w:pPr>
      <w:r w:rsidRPr="000C21DC">
        <w:rPr>
          <w:rFonts w:ascii="Century Gothic" w:hAnsi="Century Gothic"/>
          <w:sz w:val="22"/>
          <w:szCs w:val="22"/>
        </w:rPr>
        <w:t>If a younger driver wishes to work in the coach sector</w:t>
      </w:r>
      <w:r w:rsidR="0005024D" w:rsidRPr="000C21DC">
        <w:rPr>
          <w:rFonts w:ascii="Century Gothic" w:hAnsi="Century Gothic"/>
          <w:sz w:val="22"/>
          <w:szCs w:val="22"/>
        </w:rPr>
        <w:t>, or undertake longer bus services</w:t>
      </w:r>
      <w:r w:rsidRPr="000C21DC">
        <w:rPr>
          <w:rFonts w:ascii="Century Gothic" w:hAnsi="Century Gothic"/>
          <w:sz w:val="22"/>
          <w:szCs w:val="22"/>
        </w:rPr>
        <w:t xml:space="preserve">, then they are unable to do so until they are 20 years old. </w:t>
      </w:r>
      <w:r w:rsidR="00A04425" w:rsidRPr="000C21DC">
        <w:rPr>
          <w:rFonts w:ascii="Century Gothic" w:hAnsi="Century Gothic"/>
          <w:sz w:val="22"/>
          <w:szCs w:val="22"/>
        </w:rPr>
        <w:t>The gap between full-time, tertiary education and 20 years old lea</w:t>
      </w:r>
      <w:r w:rsidR="00E956A9" w:rsidRPr="000C21DC">
        <w:rPr>
          <w:rFonts w:ascii="Century Gothic" w:hAnsi="Century Gothic"/>
          <w:sz w:val="22"/>
          <w:szCs w:val="22"/>
        </w:rPr>
        <w:t xml:space="preserve">ds to younger potential drivers </w:t>
      </w:r>
      <w:r w:rsidR="001E173F" w:rsidRPr="000C21DC">
        <w:rPr>
          <w:rFonts w:ascii="Century Gothic" w:hAnsi="Century Gothic"/>
          <w:sz w:val="22"/>
          <w:szCs w:val="22"/>
        </w:rPr>
        <w:t>having to seek other careers</w:t>
      </w:r>
      <w:r w:rsidR="007277B6" w:rsidRPr="000C21DC">
        <w:rPr>
          <w:rFonts w:ascii="Century Gothic" w:hAnsi="Century Gothic"/>
          <w:sz w:val="22"/>
          <w:szCs w:val="22"/>
        </w:rPr>
        <w:t xml:space="preserve"> in other sectors. </w:t>
      </w:r>
      <w:r w:rsidR="003D6F6F" w:rsidRPr="000C21DC">
        <w:rPr>
          <w:rFonts w:ascii="Century Gothic" w:hAnsi="Century Gothic"/>
          <w:sz w:val="22"/>
          <w:szCs w:val="22"/>
        </w:rPr>
        <w:t xml:space="preserve">These individuals see the current restrictions as “antiquated”. </w:t>
      </w:r>
      <w:r w:rsidR="00836532" w:rsidRPr="000C21DC">
        <w:rPr>
          <w:rFonts w:ascii="Century Gothic" w:hAnsi="Century Gothic"/>
          <w:sz w:val="22"/>
          <w:szCs w:val="22"/>
        </w:rPr>
        <w:t xml:space="preserve">The situation is further compounded by the fact that an </w:t>
      </w:r>
      <w:r w:rsidR="006B43A5" w:rsidRPr="000C21DC">
        <w:rPr>
          <w:rFonts w:ascii="Century Gothic" w:hAnsi="Century Gothic"/>
          <w:sz w:val="22"/>
          <w:szCs w:val="22"/>
        </w:rPr>
        <w:t>18-year-old</w:t>
      </w:r>
      <w:r w:rsidR="00836532" w:rsidRPr="000C21DC">
        <w:rPr>
          <w:rFonts w:ascii="Century Gothic" w:hAnsi="Century Gothic"/>
          <w:sz w:val="22"/>
          <w:szCs w:val="22"/>
        </w:rPr>
        <w:t xml:space="preserve"> can drive a</w:t>
      </w:r>
      <w:r w:rsidR="002A30FA" w:rsidRPr="000C21DC">
        <w:rPr>
          <w:rFonts w:ascii="Century Gothic" w:hAnsi="Century Gothic"/>
          <w:sz w:val="22"/>
          <w:szCs w:val="22"/>
        </w:rPr>
        <w:t xml:space="preserve"> </w:t>
      </w:r>
      <w:r w:rsidR="006B43A5" w:rsidRPr="000C21DC">
        <w:rPr>
          <w:rFonts w:ascii="Century Gothic" w:hAnsi="Century Gothic"/>
          <w:sz w:val="22"/>
          <w:szCs w:val="22"/>
        </w:rPr>
        <w:t>44-tonne</w:t>
      </w:r>
      <w:r w:rsidR="002A30FA" w:rsidRPr="000C21DC">
        <w:rPr>
          <w:rFonts w:ascii="Century Gothic" w:hAnsi="Century Gothic"/>
          <w:sz w:val="22"/>
          <w:szCs w:val="22"/>
        </w:rPr>
        <w:t xml:space="preserve"> articulated heavy goods vehicle at 18, without restrictions</w:t>
      </w:r>
      <w:r w:rsidR="0002602A" w:rsidRPr="000C21DC">
        <w:rPr>
          <w:rFonts w:ascii="Century Gothic" w:hAnsi="Century Gothic"/>
          <w:sz w:val="22"/>
          <w:szCs w:val="22"/>
        </w:rPr>
        <w:t xml:space="preserve">. </w:t>
      </w:r>
    </w:p>
    <w:p w14:paraId="11FED17F" w14:textId="77777777" w:rsidR="00D71985" w:rsidRPr="000C21DC" w:rsidRDefault="00D71985" w:rsidP="646436BF">
      <w:pPr>
        <w:rPr>
          <w:rFonts w:ascii="Century Gothic" w:hAnsi="Century Gothic"/>
          <w:sz w:val="22"/>
          <w:szCs w:val="22"/>
        </w:rPr>
      </w:pPr>
    </w:p>
    <w:p w14:paraId="48BAD4BD" w14:textId="5E116669" w:rsidR="00434DA2" w:rsidRPr="000C21DC" w:rsidRDefault="006A424A" w:rsidP="646436BF">
      <w:pPr>
        <w:rPr>
          <w:rFonts w:ascii="Century Gothic" w:hAnsi="Century Gothic"/>
          <w:sz w:val="22"/>
          <w:szCs w:val="22"/>
        </w:rPr>
      </w:pPr>
      <w:r w:rsidRPr="000C21DC">
        <w:rPr>
          <w:rFonts w:ascii="Century Gothic" w:hAnsi="Century Gothic"/>
          <w:sz w:val="22"/>
          <w:szCs w:val="22"/>
        </w:rPr>
        <w:t>It seems illogical that one</w:t>
      </w:r>
      <w:r w:rsidR="00D71985" w:rsidRPr="000C21DC">
        <w:rPr>
          <w:rFonts w:ascii="Century Gothic" w:hAnsi="Century Gothic"/>
          <w:sz w:val="22"/>
          <w:szCs w:val="22"/>
        </w:rPr>
        <w:t xml:space="preserve"> young</w:t>
      </w:r>
      <w:r w:rsidRPr="000C21DC">
        <w:rPr>
          <w:rFonts w:ascii="Century Gothic" w:hAnsi="Century Gothic"/>
          <w:sz w:val="22"/>
          <w:szCs w:val="22"/>
        </w:rPr>
        <w:t xml:space="preserve"> driver of a large vehicle is restricted, where another </w:t>
      </w:r>
      <w:r w:rsidR="00D71985" w:rsidRPr="000C21DC">
        <w:rPr>
          <w:rFonts w:ascii="Century Gothic" w:hAnsi="Century Gothic"/>
          <w:sz w:val="22"/>
          <w:szCs w:val="22"/>
        </w:rPr>
        <w:t>young driver of</w:t>
      </w:r>
      <w:r w:rsidR="000207F5" w:rsidRPr="000C21DC">
        <w:rPr>
          <w:rFonts w:ascii="Century Gothic" w:hAnsi="Century Gothic"/>
          <w:sz w:val="22"/>
          <w:szCs w:val="22"/>
        </w:rPr>
        <w:t xml:space="preserve"> vehicles which can be</w:t>
      </w:r>
      <w:r w:rsidR="00D71985" w:rsidRPr="000C21DC">
        <w:rPr>
          <w:rFonts w:ascii="Century Gothic" w:hAnsi="Century Gothic"/>
          <w:sz w:val="22"/>
          <w:szCs w:val="22"/>
        </w:rPr>
        <w:t xml:space="preserve"> </w:t>
      </w:r>
      <w:r w:rsidR="003D7740" w:rsidRPr="000C21DC">
        <w:rPr>
          <w:rFonts w:ascii="Century Gothic" w:hAnsi="Century Gothic"/>
          <w:sz w:val="22"/>
          <w:szCs w:val="22"/>
        </w:rPr>
        <w:t>longer, heavier and</w:t>
      </w:r>
      <w:r w:rsidR="000207F5" w:rsidRPr="000C21DC">
        <w:rPr>
          <w:rFonts w:ascii="Century Gothic" w:hAnsi="Century Gothic"/>
          <w:sz w:val="22"/>
          <w:szCs w:val="22"/>
        </w:rPr>
        <w:t xml:space="preserve"> have varied loads, is not</w:t>
      </w:r>
      <w:r w:rsidR="000E6126" w:rsidRPr="000C21DC">
        <w:rPr>
          <w:rFonts w:ascii="Century Gothic" w:hAnsi="Century Gothic"/>
          <w:sz w:val="22"/>
          <w:szCs w:val="22"/>
        </w:rPr>
        <w:t>.</w:t>
      </w:r>
    </w:p>
    <w:p w14:paraId="52158F9E" w14:textId="77777777" w:rsidR="00D56C42" w:rsidRPr="000C21DC" w:rsidRDefault="00D56C42" w:rsidP="646436BF">
      <w:pPr>
        <w:rPr>
          <w:rFonts w:ascii="Century Gothic" w:hAnsi="Century Gothic"/>
          <w:sz w:val="22"/>
          <w:szCs w:val="22"/>
        </w:rPr>
      </w:pPr>
    </w:p>
    <w:p w14:paraId="7FAC482E" w14:textId="7CCD7696" w:rsidR="00D56C42" w:rsidRPr="000C21DC" w:rsidRDefault="00D56C42" w:rsidP="00D56C42">
      <w:pPr>
        <w:rPr>
          <w:rFonts w:ascii="Century Gothic" w:hAnsi="Century Gothic"/>
          <w:sz w:val="22"/>
          <w:szCs w:val="22"/>
        </w:rPr>
      </w:pPr>
      <w:r w:rsidRPr="000C21DC">
        <w:rPr>
          <w:rFonts w:ascii="Century Gothic" w:hAnsi="Century Gothic"/>
          <w:sz w:val="22"/>
          <w:szCs w:val="22"/>
        </w:rPr>
        <w:t>A driver may wish to enter the bus and coach driving sector at 18, with the agenda of driving a coach, though must undertake local bus service work as a “stop-gap”.</w:t>
      </w:r>
    </w:p>
    <w:p w14:paraId="1BE01442" w14:textId="77777777" w:rsidR="007277B6" w:rsidRPr="000C21DC" w:rsidRDefault="007277B6" w:rsidP="646436BF">
      <w:pPr>
        <w:rPr>
          <w:rFonts w:ascii="Century Gothic" w:hAnsi="Century Gothic"/>
          <w:sz w:val="22"/>
          <w:szCs w:val="22"/>
        </w:rPr>
      </w:pPr>
    </w:p>
    <w:p w14:paraId="6461E329" w14:textId="48E7AFF9" w:rsidR="007277B6" w:rsidRPr="000C21DC" w:rsidRDefault="007C4B31" w:rsidP="646436BF">
      <w:pPr>
        <w:rPr>
          <w:rFonts w:ascii="Century Gothic" w:hAnsi="Century Gothic"/>
          <w:sz w:val="22"/>
          <w:szCs w:val="22"/>
        </w:rPr>
      </w:pPr>
      <w:r w:rsidRPr="000C21DC">
        <w:rPr>
          <w:rFonts w:ascii="Century Gothic" w:hAnsi="Century Gothic"/>
          <w:sz w:val="22"/>
          <w:szCs w:val="22"/>
        </w:rPr>
        <w:t xml:space="preserve">CPT members can see benefits in the ability to </w:t>
      </w:r>
      <w:r w:rsidR="003D585F" w:rsidRPr="000C21DC">
        <w:rPr>
          <w:rFonts w:ascii="Century Gothic" w:hAnsi="Century Gothic"/>
          <w:sz w:val="22"/>
          <w:szCs w:val="22"/>
        </w:rPr>
        <w:t xml:space="preserve">use </w:t>
      </w:r>
      <w:r w:rsidR="003E50DC" w:rsidRPr="000C21DC">
        <w:rPr>
          <w:rFonts w:ascii="Century Gothic" w:hAnsi="Century Gothic"/>
          <w:sz w:val="22"/>
          <w:szCs w:val="22"/>
        </w:rPr>
        <w:t xml:space="preserve">younger drivers </w:t>
      </w:r>
      <w:r w:rsidR="00096818" w:rsidRPr="000C21DC">
        <w:rPr>
          <w:rFonts w:ascii="Century Gothic" w:hAnsi="Century Gothic"/>
          <w:sz w:val="22"/>
          <w:szCs w:val="22"/>
        </w:rPr>
        <w:t>more diversely</w:t>
      </w:r>
      <w:r w:rsidR="00617D98" w:rsidRPr="000C21DC">
        <w:rPr>
          <w:rFonts w:ascii="Century Gothic" w:hAnsi="Century Gothic"/>
          <w:sz w:val="22"/>
          <w:szCs w:val="22"/>
        </w:rPr>
        <w:t xml:space="preserve"> and are </w:t>
      </w:r>
      <w:r w:rsidR="00894B01" w:rsidRPr="000C21DC">
        <w:rPr>
          <w:rFonts w:ascii="Century Gothic" w:hAnsi="Century Gothic"/>
          <w:sz w:val="22"/>
          <w:szCs w:val="22"/>
        </w:rPr>
        <w:t>open to the idea of</w:t>
      </w:r>
      <w:r w:rsidR="004312D2" w:rsidRPr="000C21DC">
        <w:rPr>
          <w:rFonts w:ascii="Century Gothic" w:hAnsi="Century Gothic"/>
          <w:sz w:val="22"/>
          <w:szCs w:val="22"/>
        </w:rPr>
        <w:t xml:space="preserve"> using younger drivers</w:t>
      </w:r>
      <w:r w:rsidR="004B15FD" w:rsidRPr="000C21DC">
        <w:rPr>
          <w:rFonts w:ascii="Century Gothic" w:hAnsi="Century Gothic"/>
          <w:sz w:val="22"/>
          <w:szCs w:val="22"/>
        </w:rPr>
        <w:t xml:space="preserve"> more widely. </w:t>
      </w:r>
      <w:r w:rsidR="00DA637F" w:rsidRPr="000C21DC">
        <w:rPr>
          <w:rFonts w:ascii="Century Gothic" w:hAnsi="Century Gothic"/>
          <w:sz w:val="22"/>
          <w:szCs w:val="22"/>
        </w:rPr>
        <w:t xml:space="preserve">The ability to harness this potential should raise standards and </w:t>
      </w:r>
      <w:r w:rsidR="00DE6265" w:rsidRPr="000C21DC">
        <w:rPr>
          <w:rFonts w:ascii="Century Gothic" w:hAnsi="Century Gothic"/>
          <w:sz w:val="22"/>
          <w:szCs w:val="22"/>
        </w:rPr>
        <w:t xml:space="preserve">will </w:t>
      </w:r>
      <w:r w:rsidR="00624377" w:rsidRPr="000C21DC">
        <w:rPr>
          <w:rFonts w:ascii="Century Gothic" w:hAnsi="Century Gothic"/>
          <w:sz w:val="22"/>
          <w:szCs w:val="22"/>
        </w:rPr>
        <w:t>have a positive effect on the driver shortage.</w:t>
      </w:r>
    </w:p>
    <w:p w14:paraId="5650A5BA" w14:textId="77777777" w:rsidR="004A33DD" w:rsidRPr="000C21DC" w:rsidRDefault="004A33DD" w:rsidP="646436BF">
      <w:pPr>
        <w:rPr>
          <w:rFonts w:ascii="Century Gothic" w:hAnsi="Century Gothic"/>
          <w:sz w:val="22"/>
          <w:szCs w:val="22"/>
        </w:rPr>
      </w:pPr>
    </w:p>
    <w:p w14:paraId="7C958AF6" w14:textId="34BDBCA5" w:rsidR="004A33DD" w:rsidRPr="000C21DC" w:rsidRDefault="004A33DD" w:rsidP="646436BF">
      <w:pPr>
        <w:rPr>
          <w:rFonts w:ascii="Century Gothic" w:hAnsi="Century Gothic"/>
          <w:sz w:val="22"/>
          <w:szCs w:val="22"/>
        </w:rPr>
      </w:pPr>
      <w:r w:rsidRPr="000C21DC">
        <w:rPr>
          <w:rFonts w:ascii="Century Gothic" w:hAnsi="Century Gothic"/>
          <w:sz w:val="22"/>
          <w:szCs w:val="22"/>
        </w:rPr>
        <w:t xml:space="preserve">Statistically, older drivers </w:t>
      </w:r>
      <w:r w:rsidR="006214CE" w:rsidRPr="000C21DC">
        <w:rPr>
          <w:rFonts w:ascii="Century Gothic" w:hAnsi="Century Gothic"/>
          <w:sz w:val="22"/>
          <w:szCs w:val="22"/>
        </w:rPr>
        <w:t xml:space="preserve">present a </w:t>
      </w:r>
      <w:r w:rsidR="00BD54D3" w:rsidRPr="000C21DC">
        <w:rPr>
          <w:rFonts w:ascii="Century Gothic" w:hAnsi="Century Gothic"/>
          <w:sz w:val="22"/>
          <w:szCs w:val="22"/>
        </w:rPr>
        <w:t xml:space="preserve">greater risk when considering </w:t>
      </w:r>
      <w:r w:rsidR="00635C50" w:rsidRPr="000C21DC">
        <w:rPr>
          <w:rFonts w:ascii="Century Gothic" w:hAnsi="Century Gothic"/>
          <w:sz w:val="22"/>
          <w:szCs w:val="22"/>
        </w:rPr>
        <w:t>fatal accidents.</w:t>
      </w:r>
    </w:p>
    <w:p w14:paraId="79102C6B" w14:textId="77777777" w:rsidR="003F3D5F" w:rsidRPr="000C21DC" w:rsidRDefault="003F3D5F" w:rsidP="646436BF">
      <w:pPr>
        <w:rPr>
          <w:rFonts w:ascii="Century Gothic" w:hAnsi="Century Gothic"/>
          <w:sz w:val="22"/>
          <w:szCs w:val="22"/>
        </w:rPr>
      </w:pPr>
    </w:p>
    <w:p w14:paraId="598AC89F" w14:textId="0A6E3B82" w:rsidR="003F3D5F" w:rsidRPr="000C21DC" w:rsidRDefault="003F3D5F" w:rsidP="646436BF">
      <w:pPr>
        <w:rPr>
          <w:rFonts w:ascii="Century Gothic" w:hAnsi="Century Gothic"/>
          <w:sz w:val="22"/>
          <w:szCs w:val="22"/>
        </w:rPr>
      </w:pPr>
      <w:r w:rsidRPr="000C21DC">
        <w:rPr>
          <w:rFonts w:ascii="Century Gothic" w:hAnsi="Century Gothic"/>
          <w:sz w:val="22"/>
          <w:szCs w:val="22"/>
        </w:rPr>
        <w:t xml:space="preserve">If the 50km restriction cannot be removed in its entirety, then could </w:t>
      </w:r>
      <w:r w:rsidR="00B3326E" w:rsidRPr="000C21DC">
        <w:rPr>
          <w:rFonts w:ascii="Century Gothic" w:hAnsi="Century Gothic"/>
          <w:sz w:val="22"/>
          <w:szCs w:val="22"/>
        </w:rPr>
        <w:t>it be remov</w:t>
      </w:r>
      <w:r w:rsidR="004E0347" w:rsidRPr="000C21DC">
        <w:rPr>
          <w:rFonts w:ascii="Century Gothic" w:hAnsi="Century Gothic"/>
          <w:sz w:val="22"/>
          <w:szCs w:val="22"/>
        </w:rPr>
        <w:t>ed in certain circumstances</w:t>
      </w:r>
      <w:r w:rsidR="00CA5C29" w:rsidRPr="000C21DC">
        <w:rPr>
          <w:rFonts w:ascii="Century Gothic" w:hAnsi="Century Gothic"/>
          <w:sz w:val="22"/>
          <w:szCs w:val="22"/>
        </w:rPr>
        <w:t>? These</w:t>
      </w:r>
      <w:r w:rsidR="00F13B59" w:rsidRPr="000C21DC">
        <w:rPr>
          <w:rFonts w:ascii="Century Gothic" w:hAnsi="Century Gothic"/>
          <w:sz w:val="22"/>
          <w:szCs w:val="22"/>
        </w:rPr>
        <w:t>, considered as separate approaches,</w:t>
      </w:r>
      <w:r w:rsidR="00CA5C29" w:rsidRPr="000C21DC">
        <w:rPr>
          <w:rFonts w:ascii="Century Gothic" w:hAnsi="Century Gothic"/>
          <w:sz w:val="22"/>
          <w:szCs w:val="22"/>
        </w:rPr>
        <w:t xml:space="preserve"> could include:</w:t>
      </w:r>
    </w:p>
    <w:p w14:paraId="6041225B" w14:textId="5B0D21B9" w:rsidR="00CA5C29" w:rsidRPr="000C21DC" w:rsidRDefault="00CA5C29" w:rsidP="00CA5C29">
      <w:pPr>
        <w:pStyle w:val="ListParagraph"/>
        <w:numPr>
          <w:ilvl w:val="0"/>
          <w:numId w:val="2"/>
        </w:numPr>
        <w:rPr>
          <w:rFonts w:ascii="Century Gothic" w:hAnsi="Century Gothic"/>
          <w:sz w:val="22"/>
          <w:szCs w:val="22"/>
        </w:rPr>
      </w:pPr>
      <w:r w:rsidRPr="000C21DC">
        <w:rPr>
          <w:rFonts w:ascii="Century Gothic" w:hAnsi="Century Gothic"/>
          <w:sz w:val="22"/>
          <w:szCs w:val="22"/>
        </w:rPr>
        <w:t xml:space="preserve">Where a driver is </w:t>
      </w:r>
      <w:r w:rsidR="0096416D" w:rsidRPr="000C21DC">
        <w:rPr>
          <w:rFonts w:ascii="Century Gothic" w:hAnsi="Century Gothic"/>
          <w:sz w:val="22"/>
          <w:szCs w:val="22"/>
        </w:rPr>
        <w:t>double manning with an older</w:t>
      </w:r>
      <w:r w:rsidR="008C2C50" w:rsidRPr="000C21DC">
        <w:rPr>
          <w:rFonts w:ascii="Century Gothic" w:hAnsi="Century Gothic"/>
          <w:sz w:val="22"/>
          <w:szCs w:val="22"/>
        </w:rPr>
        <w:t xml:space="preserve"> / experienced</w:t>
      </w:r>
      <w:r w:rsidR="0096416D" w:rsidRPr="000C21DC">
        <w:rPr>
          <w:rFonts w:ascii="Century Gothic" w:hAnsi="Century Gothic"/>
          <w:sz w:val="22"/>
          <w:szCs w:val="22"/>
        </w:rPr>
        <w:t xml:space="preserve"> driver</w:t>
      </w:r>
    </w:p>
    <w:p w14:paraId="3D61C1A3" w14:textId="5026CD87" w:rsidR="0096416D" w:rsidRPr="000C21DC" w:rsidRDefault="0096416D" w:rsidP="00CA5C29">
      <w:pPr>
        <w:pStyle w:val="ListParagraph"/>
        <w:numPr>
          <w:ilvl w:val="0"/>
          <w:numId w:val="2"/>
        </w:numPr>
        <w:rPr>
          <w:rFonts w:ascii="Century Gothic" w:hAnsi="Century Gothic"/>
          <w:sz w:val="22"/>
          <w:szCs w:val="22"/>
        </w:rPr>
      </w:pPr>
      <w:r w:rsidRPr="000C21DC">
        <w:rPr>
          <w:rFonts w:ascii="Century Gothic" w:hAnsi="Century Gothic"/>
          <w:sz w:val="22"/>
          <w:szCs w:val="22"/>
        </w:rPr>
        <w:lastRenderedPageBreak/>
        <w:t>Where</w:t>
      </w:r>
      <w:r w:rsidR="00BE0FDC" w:rsidRPr="000C21DC">
        <w:rPr>
          <w:rFonts w:ascii="Century Gothic" w:hAnsi="Century Gothic"/>
          <w:sz w:val="22"/>
          <w:szCs w:val="22"/>
        </w:rPr>
        <w:t xml:space="preserve"> the vehicle oper</w:t>
      </w:r>
      <w:r w:rsidR="00504AC7" w:rsidRPr="000C21DC">
        <w:rPr>
          <w:rFonts w:ascii="Century Gothic" w:hAnsi="Century Gothic"/>
          <w:sz w:val="22"/>
          <w:szCs w:val="22"/>
        </w:rPr>
        <w:t>ator is part of the DVSA Earned Recognition scheme</w:t>
      </w:r>
    </w:p>
    <w:p w14:paraId="636F4E53" w14:textId="628BDBF9" w:rsidR="00504AC7" w:rsidRPr="000C21DC" w:rsidRDefault="002703F6" w:rsidP="00CA5C29">
      <w:pPr>
        <w:pStyle w:val="ListParagraph"/>
        <w:numPr>
          <w:ilvl w:val="0"/>
          <w:numId w:val="2"/>
        </w:numPr>
        <w:rPr>
          <w:rFonts w:ascii="Century Gothic" w:hAnsi="Century Gothic"/>
          <w:sz w:val="22"/>
          <w:szCs w:val="22"/>
        </w:rPr>
      </w:pPr>
      <w:r w:rsidRPr="000C21DC">
        <w:rPr>
          <w:rFonts w:ascii="Century Gothic" w:hAnsi="Century Gothic"/>
          <w:sz w:val="22"/>
          <w:szCs w:val="22"/>
        </w:rPr>
        <w:t>A longer route length above the 50km</w:t>
      </w:r>
    </w:p>
    <w:p w14:paraId="3C51802A" w14:textId="1B27FB66" w:rsidR="00A570DC" w:rsidRPr="000C21DC" w:rsidRDefault="00645B36" w:rsidP="00CA5C29">
      <w:pPr>
        <w:pStyle w:val="ListParagraph"/>
        <w:numPr>
          <w:ilvl w:val="0"/>
          <w:numId w:val="2"/>
        </w:numPr>
        <w:rPr>
          <w:rFonts w:ascii="Century Gothic" w:hAnsi="Century Gothic"/>
          <w:sz w:val="22"/>
          <w:szCs w:val="22"/>
        </w:rPr>
      </w:pPr>
      <w:r w:rsidRPr="000C21DC">
        <w:rPr>
          <w:rFonts w:ascii="Century Gothic" w:hAnsi="Century Gothic"/>
          <w:sz w:val="22"/>
          <w:szCs w:val="22"/>
        </w:rPr>
        <w:t xml:space="preserve">Allowing a 50km (or larger) radius to be used </w:t>
      </w:r>
      <w:r w:rsidR="0078092B" w:rsidRPr="000C21DC">
        <w:rPr>
          <w:rFonts w:ascii="Century Gothic" w:hAnsi="Century Gothic"/>
          <w:sz w:val="22"/>
          <w:szCs w:val="22"/>
        </w:rPr>
        <w:t>from base</w:t>
      </w:r>
      <w:r w:rsidR="00B82AED" w:rsidRPr="000C21DC">
        <w:rPr>
          <w:rFonts w:ascii="Century Gothic" w:hAnsi="Century Gothic"/>
          <w:sz w:val="22"/>
          <w:szCs w:val="22"/>
        </w:rPr>
        <w:t xml:space="preserve"> but removing the regular route criteria, allowing for private hire and other work to be undertaken.</w:t>
      </w:r>
    </w:p>
    <w:p w14:paraId="3FEC72E3" w14:textId="2693063A" w:rsidR="00B82AED" w:rsidRPr="000C21DC" w:rsidRDefault="006627B1" w:rsidP="00CA5C29">
      <w:pPr>
        <w:pStyle w:val="ListParagraph"/>
        <w:numPr>
          <w:ilvl w:val="0"/>
          <w:numId w:val="2"/>
        </w:numPr>
        <w:rPr>
          <w:rFonts w:ascii="Century Gothic" w:hAnsi="Century Gothic"/>
          <w:sz w:val="22"/>
          <w:szCs w:val="22"/>
        </w:rPr>
      </w:pPr>
      <w:r w:rsidRPr="000C21DC">
        <w:rPr>
          <w:rFonts w:ascii="Century Gothic" w:hAnsi="Century Gothic"/>
          <w:sz w:val="22"/>
          <w:szCs w:val="22"/>
        </w:rPr>
        <w:t xml:space="preserve">Where a driver is given clear instructions of </w:t>
      </w:r>
      <w:r w:rsidR="00FC5DFB" w:rsidRPr="000C21DC">
        <w:rPr>
          <w:rFonts w:ascii="Century Gothic" w:hAnsi="Century Gothic"/>
          <w:sz w:val="22"/>
          <w:szCs w:val="22"/>
        </w:rPr>
        <w:t>their pre-planned route</w:t>
      </w:r>
      <w:r w:rsidR="00AE1C90" w:rsidRPr="000C21DC">
        <w:rPr>
          <w:rFonts w:ascii="Century Gothic" w:hAnsi="Century Gothic"/>
          <w:sz w:val="22"/>
          <w:szCs w:val="22"/>
        </w:rPr>
        <w:t>, for example they could be travelling to the other end of the country, but are given clear instr</w:t>
      </w:r>
      <w:r w:rsidR="001B788B" w:rsidRPr="000C21DC">
        <w:rPr>
          <w:rFonts w:ascii="Century Gothic" w:hAnsi="Century Gothic"/>
          <w:sz w:val="22"/>
          <w:szCs w:val="22"/>
        </w:rPr>
        <w:t>uctions of a route they must follow.</w:t>
      </w:r>
    </w:p>
    <w:p w14:paraId="61A01ACF" w14:textId="57B9B032" w:rsidR="001B788B" w:rsidRPr="000C21DC" w:rsidRDefault="00F73A6B" w:rsidP="00CA5C29">
      <w:pPr>
        <w:pStyle w:val="ListParagraph"/>
        <w:numPr>
          <w:ilvl w:val="0"/>
          <w:numId w:val="2"/>
        </w:numPr>
        <w:rPr>
          <w:rFonts w:ascii="Century Gothic" w:hAnsi="Century Gothic"/>
          <w:sz w:val="22"/>
          <w:szCs w:val="22"/>
        </w:rPr>
      </w:pPr>
      <w:r w:rsidRPr="000C21DC">
        <w:rPr>
          <w:rFonts w:ascii="Century Gothic" w:hAnsi="Century Gothic"/>
          <w:sz w:val="22"/>
          <w:szCs w:val="22"/>
        </w:rPr>
        <w:t>A probation period after test pass.</w:t>
      </w:r>
    </w:p>
    <w:p w14:paraId="34F58AE4" w14:textId="77777777" w:rsidR="00832A97" w:rsidRPr="000C21DC" w:rsidRDefault="00832A97" w:rsidP="00832A97">
      <w:pPr>
        <w:rPr>
          <w:rFonts w:ascii="Century Gothic" w:hAnsi="Century Gothic"/>
          <w:sz w:val="22"/>
          <w:szCs w:val="22"/>
        </w:rPr>
      </w:pPr>
    </w:p>
    <w:p w14:paraId="42ED46F0" w14:textId="1FF0A43E" w:rsidR="00832A97" w:rsidRPr="000C21DC" w:rsidRDefault="00832A97" w:rsidP="00832A97">
      <w:pPr>
        <w:rPr>
          <w:rFonts w:ascii="Century Gothic" w:hAnsi="Century Gothic"/>
          <w:sz w:val="22"/>
          <w:szCs w:val="22"/>
        </w:rPr>
      </w:pPr>
      <w:r w:rsidRPr="000C21DC">
        <w:rPr>
          <w:rFonts w:ascii="Century Gothic" w:hAnsi="Century Gothic"/>
          <w:sz w:val="22"/>
          <w:szCs w:val="22"/>
        </w:rPr>
        <w:t xml:space="preserve">In Europe, the IRU are lobbying the EU for this change to be made across the bloc. </w:t>
      </w:r>
      <w:r w:rsidR="009F4674" w:rsidRPr="000C21DC">
        <w:rPr>
          <w:rFonts w:ascii="Century Gothic" w:hAnsi="Century Gothic"/>
          <w:sz w:val="22"/>
          <w:szCs w:val="22"/>
        </w:rPr>
        <w:t xml:space="preserve">A harmonised position will contribute to </w:t>
      </w:r>
      <w:r w:rsidR="00062E5A" w:rsidRPr="000C21DC">
        <w:rPr>
          <w:rFonts w:ascii="Century Gothic" w:hAnsi="Century Gothic"/>
          <w:sz w:val="22"/>
          <w:szCs w:val="22"/>
        </w:rPr>
        <w:t xml:space="preserve">younger drivers being able to undertake driving internationally. </w:t>
      </w:r>
    </w:p>
    <w:p w14:paraId="6DD9B1B1" w14:textId="5382C4F7" w:rsidR="00075C88" w:rsidRPr="000C21DC" w:rsidRDefault="00075C88" w:rsidP="00832A97">
      <w:pPr>
        <w:rPr>
          <w:rFonts w:ascii="Century Gothic" w:hAnsi="Century Gothic"/>
          <w:sz w:val="22"/>
          <w:szCs w:val="22"/>
        </w:rPr>
      </w:pPr>
    </w:p>
    <w:p w14:paraId="6EA22E7D" w14:textId="77777777" w:rsidR="00081301" w:rsidRDefault="00081301" w:rsidP="00832A97">
      <w:pPr>
        <w:rPr>
          <w:rFonts w:ascii="Century Gothic" w:hAnsi="Century Gothic"/>
          <w:sz w:val="22"/>
          <w:szCs w:val="22"/>
        </w:rPr>
      </w:pPr>
    </w:p>
    <w:p w14:paraId="15D09056" w14:textId="6C66D83B" w:rsidR="00081301" w:rsidRPr="00081301" w:rsidRDefault="00081301" w:rsidP="00832A97">
      <w:pPr>
        <w:rPr>
          <w:rFonts w:ascii="Century Gothic" w:hAnsi="Century Gothic"/>
          <w:b/>
          <w:bCs/>
          <w:u w:val="single"/>
        </w:rPr>
      </w:pPr>
      <w:r>
        <w:rPr>
          <w:rFonts w:ascii="Century Gothic" w:hAnsi="Century Gothic"/>
          <w:b/>
          <w:bCs/>
          <w:u w:val="single"/>
        </w:rPr>
        <w:t>Contact</w:t>
      </w:r>
    </w:p>
    <w:p w14:paraId="4759D28A" w14:textId="77777777" w:rsidR="00081301" w:rsidRDefault="00081301" w:rsidP="00832A97">
      <w:pPr>
        <w:rPr>
          <w:rFonts w:ascii="Century Gothic" w:hAnsi="Century Gothic"/>
          <w:sz w:val="22"/>
          <w:szCs w:val="22"/>
        </w:rPr>
      </w:pPr>
    </w:p>
    <w:p w14:paraId="5ACB26B3" w14:textId="3B79B677" w:rsidR="00075C88" w:rsidRPr="000C21DC" w:rsidRDefault="00075C88" w:rsidP="00832A97">
      <w:pPr>
        <w:rPr>
          <w:rFonts w:ascii="Century Gothic" w:hAnsi="Century Gothic"/>
          <w:sz w:val="22"/>
          <w:szCs w:val="22"/>
        </w:rPr>
      </w:pPr>
      <w:r w:rsidRPr="000C21DC">
        <w:rPr>
          <w:rFonts w:ascii="Century Gothic" w:hAnsi="Century Gothic"/>
          <w:sz w:val="22"/>
          <w:szCs w:val="22"/>
        </w:rPr>
        <w:t xml:space="preserve">We trust that this information will assist in the DfT Call for Evidence. CPT are </w:t>
      </w:r>
      <w:r w:rsidR="003C673C" w:rsidRPr="000C21DC">
        <w:rPr>
          <w:rFonts w:ascii="Century Gothic" w:hAnsi="Century Gothic"/>
          <w:sz w:val="22"/>
          <w:szCs w:val="22"/>
        </w:rPr>
        <w:t xml:space="preserve">able to assist further if required. Please contact </w:t>
      </w:r>
      <w:hyperlink r:id="rId12" w:history="1">
        <w:r w:rsidR="003C673C" w:rsidRPr="000C21DC">
          <w:rPr>
            <w:rStyle w:val="Hyperlink"/>
            <w:rFonts w:ascii="Century Gothic" w:hAnsi="Century Gothic"/>
            <w:sz w:val="22"/>
            <w:szCs w:val="22"/>
          </w:rPr>
          <w:t>operations@cpt-uk.org</w:t>
        </w:r>
      </w:hyperlink>
      <w:r w:rsidR="003C673C" w:rsidRPr="000C21DC">
        <w:rPr>
          <w:rFonts w:ascii="Century Gothic" w:hAnsi="Century Gothic"/>
          <w:sz w:val="22"/>
          <w:szCs w:val="22"/>
        </w:rPr>
        <w:t>.</w:t>
      </w:r>
    </w:p>
    <w:p w14:paraId="25459618" w14:textId="5646786B" w:rsidR="003C673C" w:rsidRPr="000C21DC" w:rsidRDefault="003C673C" w:rsidP="00832A97">
      <w:pPr>
        <w:rPr>
          <w:rFonts w:ascii="Century Gothic" w:hAnsi="Century Gothic"/>
          <w:sz w:val="22"/>
          <w:szCs w:val="22"/>
        </w:rPr>
      </w:pPr>
    </w:p>
    <w:p w14:paraId="68869083" w14:textId="2D5AF6B8" w:rsidR="003C673C" w:rsidRPr="000C21DC" w:rsidRDefault="003C673C" w:rsidP="00832A97">
      <w:pPr>
        <w:rPr>
          <w:rFonts w:ascii="Century Gothic" w:hAnsi="Century Gothic"/>
          <w:sz w:val="22"/>
          <w:szCs w:val="22"/>
        </w:rPr>
      </w:pPr>
      <w:r w:rsidRPr="000C21DC">
        <w:rPr>
          <w:rFonts w:ascii="Century Gothic" w:hAnsi="Century Gothic"/>
          <w:sz w:val="22"/>
          <w:szCs w:val="22"/>
        </w:rPr>
        <w:t>Keith McNally – Operations Director</w:t>
      </w:r>
    </w:p>
    <w:p w14:paraId="15B7AA8B" w14:textId="52E46D0C" w:rsidR="003C673C" w:rsidRPr="000C21DC" w:rsidRDefault="003C673C" w:rsidP="00832A97">
      <w:pPr>
        <w:rPr>
          <w:rFonts w:ascii="Century Gothic" w:hAnsi="Century Gothic"/>
          <w:sz w:val="22"/>
          <w:szCs w:val="22"/>
        </w:rPr>
      </w:pPr>
      <w:r w:rsidRPr="000C21DC">
        <w:rPr>
          <w:rFonts w:ascii="Century Gothic" w:hAnsi="Century Gothic"/>
          <w:sz w:val="22"/>
          <w:szCs w:val="22"/>
        </w:rPr>
        <w:t>Gavin Miller – Operations Manager</w:t>
      </w:r>
    </w:p>
    <w:p w14:paraId="7EB4627A" w14:textId="77777777" w:rsidR="00AC5063" w:rsidRDefault="00AC5063" w:rsidP="646436BF">
      <w:pPr>
        <w:rPr>
          <w:rFonts w:ascii="Century Gothic" w:hAnsi="Century Gothic"/>
          <w:sz w:val="20"/>
          <w:szCs w:val="20"/>
        </w:rPr>
      </w:pPr>
    </w:p>
    <w:p w14:paraId="28B36DB3" w14:textId="77777777" w:rsidR="00AC5063" w:rsidRPr="000276ED" w:rsidRDefault="00AC5063" w:rsidP="646436BF">
      <w:pPr>
        <w:rPr>
          <w:rFonts w:ascii="Century Gothic" w:hAnsi="Century Gothic"/>
          <w:sz w:val="20"/>
          <w:szCs w:val="20"/>
        </w:rPr>
      </w:pPr>
    </w:p>
    <w:p w14:paraId="4531E2EE" w14:textId="77777777" w:rsidR="0073053F" w:rsidRDefault="0073053F" w:rsidP="0073053F">
      <w:r>
        <w:rPr>
          <w:rFonts w:ascii="Century Gothic" w:hAnsi="Century Gothic"/>
          <w:sz w:val="20"/>
          <w:szCs w:val="20"/>
        </w:rPr>
        <w:t> </w:t>
      </w:r>
    </w:p>
    <w:p w14:paraId="4D8DD318" w14:textId="0D87295A" w:rsidR="006A73DE" w:rsidRPr="00241182" w:rsidRDefault="006A73DE" w:rsidP="009A4540">
      <w:pPr>
        <w:jc w:val="both"/>
        <w:rPr>
          <w:rFonts w:ascii="Century Gothic" w:hAnsi="Century Gothic"/>
          <w:bCs/>
          <w:sz w:val="20"/>
          <w:szCs w:val="20"/>
        </w:rPr>
      </w:pPr>
    </w:p>
    <w:sectPr w:rsidR="006A73DE" w:rsidRPr="00241182" w:rsidSect="00A50B4D">
      <w:headerReference w:type="even" r:id="rId13"/>
      <w:headerReference w:type="default" r:id="rId14"/>
      <w:footerReference w:type="default" r:id="rId15"/>
      <w:headerReference w:type="first" r:id="rId16"/>
      <w:pgSz w:w="11900" w:h="16840"/>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71B9" w14:textId="77777777" w:rsidR="001B1718" w:rsidRDefault="001B1718" w:rsidP="00960882">
      <w:r>
        <w:separator/>
      </w:r>
    </w:p>
  </w:endnote>
  <w:endnote w:type="continuationSeparator" w:id="0">
    <w:p w14:paraId="3F376E41" w14:textId="77777777" w:rsidR="001B1718" w:rsidRDefault="001B1718" w:rsidP="00960882">
      <w:r>
        <w:continuationSeparator/>
      </w:r>
    </w:p>
  </w:endnote>
  <w:endnote w:type="continuationNotice" w:id="1">
    <w:p w14:paraId="6CCBF492" w14:textId="77777777" w:rsidR="001B1718" w:rsidRDefault="001B1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3E54" w14:textId="3559FE0B" w:rsidR="00960882" w:rsidRDefault="001F2185" w:rsidP="001F2185">
    <w:pPr>
      <w:pStyle w:val="Footer"/>
      <w:tabs>
        <w:tab w:val="clear" w:pos="4513"/>
        <w:tab w:val="clear" w:pos="9026"/>
        <w:tab w:val="left" w:pos="23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0360" w14:textId="77777777" w:rsidR="001B1718" w:rsidRDefault="001B1718" w:rsidP="00960882">
      <w:r>
        <w:separator/>
      </w:r>
    </w:p>
  </w:footnote>
  <w:footnote w:type="continuationSeparator" w:id="0">
    <w:p w14:paraId="5EF21754" w14:textId="77777777" w:rsidR="001B1718" w:rsidRDefault="001B1718" w:rsidP="00960882">
      <w:r>
        <w:continuationSeparator/>
      </w:r>
    </w:p>
  </w:footnote>
  <w:footnote w:type="continuationNotice" w:id="1">
    <w:p w14:paraId="2DDE4781" w14:textId="77777777" w:rsidR="001B1718" w:rsidRDefault="001B1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24F8" w14:textId="56FF5A2A" w:rsidR="00960882" w:rsidRDefault="003D106C">
    <w:pPr>
      <w:pStyle w:val="Header"/>
    </w:pPr>
    <w:r>
      <w:rPr>
        <w:noProof/>
      </w:rPr>
      <w:pict w14:anchorId="1D32E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95.5pt;height:842pt;z-index:-251658239;mso-wrap-edited:f;mso-position-horizontal:center;mso-position-horizontal-relative:margin;mso-position-vertical:center;mso-position-vertical-relative:margin" o:allowincell="f">
          <v:imagedata r:id="rId1" o:title="Driving UK Forward - Lond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BC33" w14:textId="241BDA55" w:rsidR="00960882" w:rsidRDefault="003D106C">
    <w:pPr>
      <w:pStyle w:val="Header"/>
    </w:pPr>
    <w:r>
      <w:rPr>
        <w:noProof/>
      </w:rPr>
      <w:pict w14:anchorId="5B93A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5.5pt;height:842pt;z-index:-251658238;mso-wrap-edited:f;mso-position-horizontal:center;mso-position-horizontal-relative:margin;mso-position-vertical:center;mso-position-vertical-relative:margin" o:allowincell="f">
          <v:imagedata r:id="rId1" o:title="Driving UK Forward - Lond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A652" w14:textId="1AA2EBC0" w:rsidR="00960882" w:rsidRDefault="003D106C">
    <w:pPr>
      <w:pStyle w:val="Header"/>
    </w:pPr>
    <w:r>
      <w:rPr>
        <w:noProof/>
      </w:rPr>
      <w:pict w14:anchorId="773AE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595.5pt;height:842pt;z-index:-251658240;mso-wrap-edited:f;mso-position-horizontal:center;mso-position-horizontal-relative:margin;mso-position-vertical:center;mso-position-vertical-relative:margin" o:allowincell="f">
          <v:imagedata r:id="rId1" o:title="Driving UK Forward - Lond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730E"/>
    <w:multiLevelType w:val="hybridMultilevel"/>
    <w:tmpl w:val="6B947C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93546F"/>
    <w:multiLevelType w:val="hybridMultilevel"/>
    <w:tmpl w:val="F440F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9C389A"/>
    <w:multiLevelType w:val="hybridMultilevel"/>
    <w:tmpl w:val="9BD2544A"/>
    <w:lvl w:ilvl="0" w:tplc="30C2D59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427025">
    <w:abstractNumId w:val="0"/>
  </w:num>
  <w:num w:numId="2" w16cid:durableId="981154820">
    <w:abstractNumId w:val="2"/>
  </w:num>
  <w:num w:numId="3" w16cid:durableId="844635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82"/>
    <w:rsid w:val="00003CFB"/>
    <w:rsid w:val="00004C51"/>
    <w:rsid w:val="00006C72"/>
    <w:rsid w:val="0000777A"/>
    <w:rsid w:val="000207F5"/>
    <w:rsid w:val="000256E2"/>
    <w:rsid w:val="00025ADB"/>
    <w:rsid w:val="0002602A"/>
    <w:rsid w:val="000276ED"/>
    <w:rsid w:val="00037514"/>
    <w:rsid w:val="000464B5"/>
    <w:rsid w:val="0005024D"/>
    <w:rsid w:val="000514F9"/>
    <w:rsid w:val="000535C0"/>
    <w:rsid w:val="0005417F"/>
    <w:rsid w:val="00062E5A"/>
    <w:rsid w:val="00063192"/>
    <w:rsid w:val="000651F6"/>
    <w:rsid w:val="00075C88"/>
    <w:rsid w:val="00081301"/>
    <w:rsid w:val="00081AB2"/>
    <w:rsid w:val="00083D82"/>
    <w:rsid w:val="000905B4"/>
    <w:rsid w:val="00091C64"/>
    <w:rsid w:val="00096818"/>
    <w:rsid w:val="00096BCA"/>
    <w:rsid w:val="000A4137"/>
    <w:rsid w:val="000B184C"/>
    <w:rsid w:val="000B5156"/>
    <w:rsid w:val="000B5847"/>
    <w:rsid w:val="000B7B8D"/>
    <w:rsid w:val="000C21DC"/>
    <w:rsid w:val="000C2575"/>
    <w:rsid w:val="000D1247"/>
    <w:rsid w:val="000D2D95"/>
    <w:rsid w:val="000D50C2"/>
    <w:rsid w:val="000E6126"/>
    <w:rsid w:val="0010210D"/>
    <w:rsid w:val="00103314"/>
    <w:rsid w:val="001048AB"/>
    <w:rsid w:val="00107D72"/>
    <w:rsid w:val="00113F82"/>
    <w:rsid w:val="001315CF"/>
    <w:rsid w:val="00132C6E"/>
    <w:rsid w:val="00150140"/>
    <w:rsid w:val="001516E3"/>
    <w:rsid w:val="00163788"/>
    <w:rsid w:val="00164930"/>
    <w:rsid w:val="001714EF"/>
    <w:rsid w:val="001807ED"/>
    <w:rsid w:val="001A0F98"/>
    <w:rsid w:val="001A25E0"/>
    <w:rsid w:val="001B0294"/>
    <w:rsid w:val="001B1718"/>
    <w:rsid w:val="001B2C20"/>
    <w:rsid w:val="001B788B"/>
    <w:rsid w:val="001C1044"/>
    <w:rsid w:val="001C2C15"/>
    <w:rsid w:val="001D5572"/>
    <w:rsid w:val="001E173F"/>
    <w:rsid w:val="001E2041"/>
    <w:rsid w:val="001E4D4C"/>
    <w:rsid w:val="001F2185"/>
    <w:rsid w:val="001F4623"/>
    <w:rsid w:val="001F6C60"/>
    <w:rsid w:val="00201EE0"/>
    <w:rsid w:val="002073C3"/>
    <w:rsid w:val="00213F9B"/>
    <w:rsid w:val="00221601"/>
    <w:rsid w:val="002253D9"/>
    <w:rsid w:val="00225DE5"/>
    <w:rsid w:val="002264CA"/>
    <w:rsid w:val="00233AA2"/>
    <w:rsid w:val="00241182"/>
    <w:rsid w:val="00253748"/>
    <w:rsid w:val="00253EDE"/>
    <w:rsid w:val="00260587"/>
    <w:rsid w:val="00261E16"/>
    <w:rsid w:val="002703F6"/>
    <w:rsid w:val="00273B15"/>
    <w:rsid w:val="00275635"/>
    <w:rsid w:val="00280F77"/>
    <w:rsid w:val="002841F8"/>
    <w:rsid w:val="0028557E"/>
    <w:rsid w:val="002951A2"/>
    <w:rsid w:val="00296128"/>
    <w:rsid w:val="00296BB7"/>
    <w:rsid w:val="002A2FEA"/>
    <w:rsid w:val="002A30FA"/>
    <w:rsid w:val="002A5740"/>
    <w:rsid w:val="002B0E65"/>
    <w:rsid w:val="002C44C1"/>
    <w:rsid w:val="002D1703"/>
    <w:rsid w:val="002E05E1"/>
    <w:rsid w:val="002E30AE"/>
    <w:rsid w:val="002E5987"/>
    <w:rsid w:val="002F35C7"/>
    <w:rsid w:val="002F48D0"/>
    <w:rsid w:val="002F73AF"/>
    <w:rsid w:val="00312737"/>
    <w:rsid w:val="00313ECB"/>
    <w:rsid w:val="003341D9"/>
    <w:rsid w:val="00334712"/>
    <w:rsid w:val="00335DAE"/>
    <w:rsid w:val="00342C57"/>
    <w:rsid w:val="00342D40"/>
    <w:rsid w:val="00345888"/>
    <w:rsid w:val="00351688"/>
    <w:rsid w:val="00355003"/>
    <w:rsid w:val="00366915"/>
    <w:rsid w:val="003703A5"/>
    <w:rsid w:val="00383D5B"/>
    <w:rsid w:val="0038449A"/>
    <w:rsid w:val="00386C1D"/>
    <w:rsid w:val="00386C6A"/>
    <w:rsid w:val="003903C7"/>
    <w:rsid w:val="00393ADD"/>
    <w:rsid w:val="003970D5"/>
    <w:rsid w:val="00397A02"/>
    <w:rsid w:val="003A1BE5"/>
    <w:rsid w:val="003A49E5"/>
    <w:rsid w:val="003B10FC"/>
    <w:rsid w:val="003C673C"/>
    <w:rsid w:val="003D106C"/>
    <w:rsid w:val="003D585F"/>
    <w:rsid w:val="003D5D39"/>
    <w:rsid w:val="003D6F6F"/>
    <w:rsid w:val="003D7740"/>
    <w:rsid w:val="003E50DC"/>
    <w:rsid w:val="003E6477"/>
    <w:rsid w:val="003F199D"/>
    <w:rsid w:val="003F3D0B"/>
    <w:rsid w:val="003F3D14"/>
    <w:rsid w:val="003F3D5F"/>
    <w:rsid w:val="003F6323"/>
    <w:rsid w:val="003F6CB2"/>
    <w:rsid w:val="00400CB4"/>
    <w:rsid w:val="00403004"/>
    <w:rsid w:val="00405090"/>
    <w:rsid w:val="0040765A"/>
    <w:rsid w:val="0041042C"/>
    <w:rsid w:val="00421DFC"/>
    <w:rsid w:val="00422291"/>
    <w:rsid w:val="004312D2"/>
    <w:rsid w:val="00431863"/>
    <w:rsid w:val="004328AA"/>
    <w:rsid w:val="00433CC5"/>
    <w:rsid w:val="00434DA2"/>
    <w:rsid w:val="00437FBE"/>
    <w:rsid w:val="0044133C"/>
    <w:rsid w:val="004443C2"/>
    <w:rsid w:val="00451F05"/>
    <w:rsid w:val="00460B54"/>
    <w:rsid w:val="00461832"/>
    <w:rsid w:val="00472FC2"/>
    <w:rsid w:val="00474A21"/>
    <w:rsid w:val="00484332"/>
    <w:rsid w:val="00485808"/>
    <w:rsid w:val="00486DF9"/>
    <w:rsid w:val="004A33DD"/>
    <w:rsid w:val="004B15FD"/>
    <w:rsid w:val="004B5C4F"/>
    <w:rsid w:val="004C1742"/>
    <w:rsid w:val="004D6635"/>
    <w:rsid w:val="004D7ED8"/>
    <w:rsid w:val="004E0347"/>
    <w:rsid w:val="00504AC7"/>
    <w:rsid w:val="00510B16"/>
    <w:rsid w:val="00526451"/>
    <w:rsid w:val="005266EB"/>
    <w:rsid w:val="00534729"/>
    <w:rsid w:val="005361A7"/>
    <w:rsid w:val="00536617"/>
    <w:rsid w:val="00541B02"/>
    <w:rsid w:val="005463D5"/>
    <w:rsid w:val="005531A8"/>
    <w:rsid w:val="005838F7"/>
    <w:rsid w:val="005A2622"/>
    <w:rsid w:val="005A5B04"/>
    <w:rsid w:val="005B535D"/>
    <w:rsid w:val="005C4E3C"/>
    <w:rsid w:val="005C50AF"/>
    <w:rsid w:val="005D0C11"/>
    <w:rsid w:val="005E32F1"/>
    <w:rsid w:val="005E4318"/>
    <w:rsid w:val="005F67A4"/>
    <w:rsid w:val="006028C1"/>
    <w:rsid w:val="00603E8E"/>
    <w:rsid w:val="006123F8"/>
    <w:rsid w:val="0061366B"/>
    <w:rsid w:val="00617D98"/>
    <w:rsid w:val="006214CE"/>
    <w:rsid w:val="00621F05"/>
    <w:rsid w:val="00624377"/>
    <w:rsid w:val="00624EA7"/>
    <w:rsid w:val="006275C3"/>
    <w:rsid w:val="00632331"/>
    <w:rsid w:val="0063338C"/>
    <w:rsid w:val="00635C50"/>
    <w:rsid w:val="0064496E"/>
    <w:rsid w:val="00645B36"/>
    <w:rsid w:val="00651B45"/>
    <w:rsid w:val="00655357"/>
    <w:rsid w:val="00660A8C"/>
    <w:rsid w:val="006616BB"/>
    <w:rsid w:val="00661B10"/>
    <w:rsid w:val="00661CF9"/>
    <w:rsid w:val="006627B1"/>
    <w:rsid w:val="006640F9"/>
    <w:rsid w:val="00665DAF"/>
    <w:rsid w:val="006845C4"/>
    <w:rsid w:val="006873D5"/>
    <w:rsid w:val="00693792"/>
    <w:rsid w:val="00693DE0"/>
    <w:rsid w:val="006940A0"/>
    <w:rsid w:val="00695AE4"/>
    <w:rsid w:val="00697BC1"/>
    <w:rsid w:val="006A424A"/>
    <w:rsid w:val="006A73DE"/>
    <w:rsid w:val="006A752C"/>
    <w:rsid w:val="006A777F"/>
    <w:rsid w:val="006B1571"/>
    <w:rsid w:val="006B43A5"/>
    <w:rsid w:val="006B4D04"/>
    <w:rsid w:val="006C015D"/>
    <w:rsid w:val="006C103C"/>
    <w:rsid w:val="006C10E8"/>
    <w:rsid w:val="006C1130"/>
    <w:rsid w:val="006C4654"/>
    <w:rsid w:val="006C4AF7"/>
    <w:rsid w:val="006C6BE1"/>
    <w:rsid w:val="006D1812"/>
    <w:rsid w:val="006D3381"/>
    <w:rsid w:val="006D5CCE"/>
    <w:rsid w:val="006E2054"/>
    <w:rsid w:val="006E70CD"/>
    <w:rsid w:val="006E79FD"/>
    <w:rsid w:val="006F2B58"/>
    <w:rsid w:val="006F5FD1"/>
    <w:rsid w:val="0070017E"/>
    <w:rsid w:val="00701857"/>
    <w:rsid w:val="007054F0"/>
    <w:rsid w:val="007277B6"/>
    <w:rsid w:val="0073053F"/>
    <w:rsid w:val="0073255A"/>
    <w:rsid w:val="00750734"/>
    <w:rsid w:val="00750F16"/>
    <w:rsid w:val="00752694"/>
    <w:rsid w:val="007543DD"/>
    <w:rsid w:val="00770BAC"/>
    <w:rsid w:val="0077334E"/>
    <w:rsid w:val="0078092B"/>
    <w:rsid w:val="00782502"/>
    <w:rsid w:val="007831C8"/>
    <w:rsid w:val="00785351"/>
    <w:rsid w:val="007876F9"/>
    <w:rsid w:val="00790EA4"/>
    <w:rsid w:val="00797E31"/>
    <w:rsid w:val="007B01FC"/>
    <w:rsid w:val="007B1BB8"/>
    <w:rsid w:val="007B4187"/>
    <w:rsid w:val="007B4446"/>
    <w:rsid w:val="007B5DDF"/>
    <w:rsid w:val="007B785D"/>
    <w:rsid w:val="007C3D95"/>
    <w:rsid w:val="007C4B31"/>
    <w:rsid w:val="007C5837"/>
    <w:rsid w:val="007D063E"/>
    <w:rsid w:val="007D3855"/>
    <w:rsid w:val="007E2268"/>
    <w:rsid w:val="007E3F8E"/>
    <w:rsid w:val="007F7496"/>
    <w:rsid w:val="00801E01"/>
    <w:rsid w:val="00807BBC"/>
    <w:rsid w:val="00824FE8"/>
    <w:rsid w:val="00827998"/>
    <w:rsid w:val="00832A97"/>
    <w:rsid w:val="00836532"/>
    <w:rsid w:val="00840A29"/>
    <w:rsid w:val="0084159E"/>
    <w:rsid w:val="008419BC"/>
    <w:rsid w:val="00850DE9"/>
    <w:rsid w:val="00857013"/>
    <w:rsid w:val="00857418"/>
    <w:rsid w:val="00873FFF"/>
    <w:rsid w:val="00877785"/>
    <w:rsid w:val="00877891"/>
    <w:rsid w:val="00880DF1"/>
    <w:rsid w:val="00882EDF"/>
    <w:rsid w:val="00894B01"/>
    <w:rsid w:val="008A1B70"/>
    <w:rsid w:val="008A7C4B"/>
    <w:rsid w:val="008B0D39"/>
    <w:rsid w:val="008B7244"/>
    <w:rsid w:val="008C2C50"/>
    <w:rsid w:val="008C6708"/>
    <w:rsid w:val="008D370E"/>
    <w:rsid w:val="008D6ADC"/>
    <w:rsid w:val="008D7E76"/>
    <w:rsid w:val="008E4094"/>
    <w:rsid w:val="008F4001"/>
    <w:rsid w:val="008F490C"/>
    <w:rsid w:val="00901EA4"/>
    <w:rsid w:val="00905B2D"/>
    <w:rsid w:val="00926314"/>
    <w:rsid w:val="009307DD"/>
    <w:rsid w:val="009336DB"/>
    <w:rsid w:val="00934F30"/>
    <w:rsid w:val="009430A1"/>
    <w:rsid w:val="009434C9"/>
    <w:rsid w:val="009577CB"/>
    <w:rsid w:val="00960882"/>
    <w:rsid w:val="0096416D"/>
    <w:rsid w:val="00971D24"/>
    <w:rsid w:val="00974EED"/>
    <w:rsid w:val="009776B4"/>
    <w:rsid w:val="0098566B"/>
    <w:rsid w:val="00986720"/>
    <w:rsid w:val="009872E2"/>
    <w:rsid w:val="00996C6E"/>
    <w:rsid w:val="009A0B25"/>
    <w:rsid w:val="009A4540"/>
    <w:rsid w:val="009B6872"/>
    <w:rsid w:val="009B6FBE"/>
    <w:rsid w:val="009C5C87"/>
    <w:rsid w:val="009D2F12"/>
    <w:rsid w:val="009E35F6"/>
    <w:rsid w:val="009E6CB8"/>
    <w:rsid w:val="009F1C83"/>
    <w:rsid w:val="009F4674"/>
    <w:rsid w:val="00A04425"/>
    <w:rsid w:val="00A20E53"/>
    <w:rsid w:val="00A2397E"/>
    <w:rsid w:val="00A24EE9"/>
    <w:rsid w:val="00A33983"/>
    <w:rsid w:val="00A34E63"/>
    <w:rsid w:val="00A40419"/>
    <w:rsid w:val="00A462D6"/>
    <w:rsid w:val="00A46944"/>
    <w:rsid w:val="00A46A00"/>
    <w:rsid w:val="00A50B4D"/>
    <w:rsid w:val="00A514BB"/>
    <w:rsid w:val="00A562D3"/>
    <w:rsid w:val="00A56E64"/>
    <w:rsid w:val="00A570DC"/>
    <w:rsid w:val="00A62B3A"/>
    <w:rsid w:val="00A64BFB"/>
    <w:rsid w:val="00A76B47"/>
    <w:rsid w:val="00A82499"/>
    <w:rsid w:val="00A83416"/>
    <w:rsid w:val="00A83925"/>
    <w:rsid w:val="00A90C7E"/>
    <w:rsid w:val="00A90FF6"/>
    <w:rsid w:val="00A94B97"/>
    <w:rsid w:val="00AB2E06"/>
    <w:rsid w:val="00AB6115"/>
    <w:rsid w:val="00AB71D5"/>
    <w:rsid w:val="00AB7C53"/>
    <w:rsid w:val="00AC4024"/>
    <w:rsid w:val="00AC5063"/>
    <w:rsid w:val="00AE1C90"/>
    <w:rsid w:val="00AF1545"/>
    <w:rsid w:val="00B01138"/>
    <w:rsid w:val="00B06A01"/>
    <w:rsid w:val="00B07E4B"/>
    <w:rsid w:val="00B10D32"/>
    <w:rsid w:val="00B12498"/>
    <w:rsid w:val="00B17813"/>
    <w:rsid w:val="00B22851"/>
    <w:rsid w:val="00B27867"/>
    <w:rsid w:val="00B31DF4"/>
    <w:rsid w:val="00B3326E"/>
    <w:rsid w:val="00B45406"/>
    <w:rsid w:val="00B45B2C"/>
    <w:rsid w:val="00B46CB3"/>
    <w:rsid w:val="00B46D41"/>
    <w:rsid w:val="00B516B2"/>
    <w:rsid w:val="00B51FEB"/>
    <w:rsid w:val="00B541F9"/>
    <w:rsid w:val="00B54958"/>
    <w:rsid w:val="00B56997"/>
    <w:rsid w:val="00B627BC"/>
    <w:rsid w:val="00B72D9B"/>
    <w:rsid w:val="00B82AED"/>
    <w:rsid w:val="00B841E2"/>
    <w:rsid w:val="00B84A65"/>
    <w:rsid w:val="00B94F12"/>
    <w:rsid w:val="00B958AB"/>
    <w:rsid w:val="00B97B17"/>
    <w:rsid w:val="00BA1F3F"/>
    <w:rsid w:val="00BA4D4C"/>
    <w:rsid w:val="00BA6D66"/>
    <w:rsid w:val="00BB07A5"/>
    <w:rsid w:val="00BC0174"/>
    <w:rsid w:val="00BC4FAF"/>
    <w:rsid w:val="00BD12D3"/>
    <w:rsid w:val="00BD18C7"/>
    <w:rsid w:val="00BD4B2A"/>
    <w:rsid w:val="00BD54D3"/>
    <w:rsid w:val="00BD781E"/>
    <w:rsid w:val="00BE0AD9"/>
    <w:rsid w:val="00BE0FDC"/>
    <w:rsid w:val="00BE20C4"/>
    <w:rsid w:val="00BE4BF5"/>
    <w:rsid w:val="00BF2603"/>
    <w:rsid w:val="00BF47CC"/>
    <w:rsid w:val="00BF58AD"/>
    <w:rsid w:val="00BF6497"/>
    <w:rsid w:val="00BF68ED"/>
    <w:rsid w:val="00C00EC1"/>
    <w:rsid w:val="00C02F0A"/>
    <w:rsid w:val="00C03B78"/>
    <w:rsid w:val="00C0675A"/>
    <w:rsid w:val="00C11952"/>
    <w:rsid w:val="00C12D53"/>
    <w:rsid w:val="00C140BB"/>
    <w:rsid w:val="00C15A81"/>
    <w:rsid w:val="00C27270"/>
    <w:rsid w:val="00C3467C"/>
    <w:rsid w:val="00C35CB6"/>
    <w:rsid w:val="00C369D4"/>
    <w:rsid w:val="00C4410A"/>
    <w:rsid w:val="00C513C4"/>
    <w:rsid w:val="00C635EC"/>
    <w:rsid w:val="00C643A8"/>
    <w:rsid w:val="00C67FEB"/>
    <w:rsid w:val="00C80B9D"/>
    <w:rsid w:val="00C84723"/>
    <w:rsid w:val="00C85BD8"/>
    <w:rsid w:val="00C92CD3"/>
    <w:rsid w:val="00C96483"/>
    <w:rsid w:val="00CA285E"/>
    <w:rsid w:val="00CA5C29"/>
    <w:rsid w:val="00CB4B03"/>
    <w:rsid w:val="00CC21E7"/>
    <w:rsid w:val="00CC5357"/>
    <w:rsid w:val="00CC581A"/>
    <w:rsid w:val="00CE2914"/>
    <w:rsid w:val="00CE5173"/>
    <w:rsid w:val="00CF2A5E"/>
    <w:rsid w:val="00CF541D"/>
    <w:rsid w:val="00CF72F2"/>
    <w:rsid w:val="00D00A51"/>
    <w:rsid w:val="00D00D78"/>
    <w:rsid w:val="00D017CB"/>
    <w:rsid w:val="00D034C8"/>
    <w:rsid w:val="00D052B6"/>
    <w:rsid w:val="00D0706F"/>
    <w:rsid w:val="00D07D10"/>
    <w:rsid w:val="00D10B9A"/>
    <w:rsid w:val="00D1463B"/>
    <w:rsid w:val="00D24F51"/>
    <w:rsid w:val="00D26599"/>
    <w:rsid w:val="00D265D7"/>
    <w:rsid w:val="00D27577"/>
    <w:rsid w:val="00D30EFE"/>
    <w:rsid w:val="00D56C42"/>
    <w:rsid w:val="00D6619D"/>
    <w:rsid w:val="00D71985"/>
    <w:rsid w:val="00D72533"/>
    <w:rsid w:val="00D76D3D"/>
    <w:rsid w:val="00D80289"/>
    <w:rsid w:val="00D85737"/>
    <w:rsid w:val="00D9121A"/>
    <w:rsid w:val="00D9168E"/>
    <w:rsid w:val="00DA1102"/>
    <w:rsid w:val="00DA21E5"/>
    <w:rsid w:val="00DA3171"/>
    <w:rsid w:val="00DA637F"/>
    <w:rsid w:val="00DC262C"/>
    <w:rsid w:val="00DD37A0"/>
    <w:rsid w:val="00DD4541"/>
    <w:rsid w:val="00DE0DF3"/>
    <w:rsid w:val="00DE415C"/>
    <w:rsid w:val="00DE4BA7"/>
    <w:rsid w:val="00DE6265"/>
    <w:rsid w:val="00DF08FF"/>
    <w:rsid w:val="00DF0F15"/>
    <w:rsid w:val="00DF388B"/>
    <w:rsid w:val="00DF4240"/>
    <w:rsid w:val="00E00E17"/>
    <w:rsid w:val="00E0586E"/>
    <w:rsid w:val="00E10C9F"/>
    <w:rsid w:val="00E17C0D"/>
    <w:rsid w:val="00E2609E"/>
    <w:rsid w:val="00E31914"/>
    <w:rsid w:val="00E32AFC"/>
    <w:rsid w:val="00E4231E"/>
    <w:rsid w:val="00E4430B"/>
    <w:rsid w:val="00E46E92"/>
    <w:rsid w:val="00E52931"/>
    <w:rsid w:val="00E547FE"/>
    <w:rsid w:val="00E57A10"/>
    <w:rsid w:val="00E65FA5"/>
    <w:rsid w:val="00E67802"/>
    <w:rsid w:val="00E67BCF"/>
    <w:rsid w:val="00E81BD3"/>
    <w:rsid w:val="00E85223"/>
    <w:rsid w:val="00E91DAB"/>
    <w:rsid w:val="00E956A9"/>
    <w:rsid w:val="00E97A4C"/>
    <w:rsid w:val="00EA249F"/>
    <w:rsid w:val="00EA26CF"/>
    <w:rsid w:val="00EA68D3"/>
    <w:rsid w:val="00EA7047"/>
    <w:rsid w:val="00EB321D"/>
    <w:rsid w:val="00EF0DA7"/>
    <w:rsid w:val="00F13B59"/>
    <w:rsid w:val="00F24022"/>
    <w:rsid w:val="00F3261D"/>
    <w:rsid w:val="00F411AF"/>
    <w:rsid w:val="00F53D18"/>
    <w:rsid w:val="00F55F7C"/>
    <w:rsid w:val="00F61009"/>
    <w:rsid w:val="00F619D5"/>
    <w:rsid w:val="00F63E24"/>
    <w:rsid w:val="00F67F5C"/>
    <w:rsid w:val="00F7192E"/>
    <w:rsid w:val="00F73A6B"/>
    <w:rsid w:val="00F7478B"/>
    <w:rsid w:val="00F75F85"/>
    <w:rsid w:val="00F765AA"/>
    <w:rsid w:val="00F7700C"/>
    <w:rsid w:val="00F9609D"/>
    <w:rsid w:val="00FC5C15"/>
    <w:rsid w:val="00FC5DFB"/>
    <w:rsid w:val="00FD5D0E"/>
    <w:rsid w:val="00FD74EE"/>
    <w:rsid w:val="00FE093A"/>
    <w:rsid w:val="00FE5016"/>
    <w:rsid w:val="01A0CB12"/>
    <w:rsid w:val="02AB8A58"/>
    <w:rsid w:val="0403DFFD"/>
    <w:rsid w:val="0437239D"/>
    <w:rsid w:val="04C2F5F0"/>
    <w:rsid w:val="052C9631"/>
    <w:rsid w:val="05462943"/>
    <w:rsid w:val="054CD5F0"/>
    <w:rsid w:val="05530E38"/>
    <w:rsid w:val="06298694"/>
    <w:rsid w:val="0668D3AF"/>
    <w:rsid w:val="06E50D77"/>
    <w:rsid w:val="074D39A4"/>
    <w:rsid w:val="07A6A427"/>
    <w:rsid w:val="07AD701F"/>
    <w:rsid w:val="07DE5AB9"/>
    <w:rsid w:val="0895BA15"/>
    <w:rsid w:val="08D75120"/>
    <w:rsid w:val="09056016"/>
    <w:rsid w:val="0A9D1AA6"/>
    <w:rsid w:val="0ACC913F"/>
    <w:rsid w:val="0B739373"/>
    <w:rsid w:val="0BE994A3"/>
    <w:rsid w:val="0CBCD92B"/>
    <w:rsid w:val="0D3933BA"/>
    <w:rsid w:val="0E128334"/>
    <w:rsid w:val="0E29C910"/>
    <w:rsid w:val="0F2E1A1E"/>
    <w:rsid w:val="0F465295"/>
    <w:rsid w:val="0F9A4530"/>
    <w:rsid w:val="10DFFEAD"/>
    <w:rsid w:val="11836B64"/>
    <w:rsid w:val="11903E21"/>
    <w:rsid w:val="11ED0473"/>
    <w:rsid w:val="12BC39E9"/>
    <w:rsid w:val="12F97E64"/>
    <w:rsid w:val="132C0E82"/>
    <w:rsid w:val="13880EEC"/>
    <w:rsid w:val="14DC731A"/>
    <w:rsid w:val="14E10740"/>
    <w:rsid w:val="14E3BB23"/>
    <w:rsid w:val="14EC2DA7"/>
    <w:rsid w:val="14EE0E51"/>
    <w:rsid w:val="15408171"/>
    <w:rsid w:val="15522A05"/>
    <w:rsid w:val="155E904C"/>
    <w:rsid w:val="161A4C68"/>
    <w:rsid w:val="16E4F535"/>
    <w:rsid w:val="17A693D0"/>
    <w:rsid w:val="17FF7FA5"/>
    <w:rsid w:val="1880F5AD"/>
    <w:rsid w:val="18D47D6B"/>
    <w:rsid w:val="19029F84"/>
    <w:rsid w:val="19765C11"/>
    <w:rsid w:val="1997F607"/>
    <w:rsid w:val="199B5006"/>
    <w:rsid w:val="1B238D0E"/>
    <w:rsid w:val="1B31858A"/>
    <w:rsid w:val="1B372067"/>
    <w:rsid w:val="1B56F497"/>
    <w:rsid w:val="1CD96B3E"/>
    <w:rsid w:val="1D834593"/>
    <w:rsid w:val="1DA4B0F0"/>
    <w:rsid w:val="1E30A4D7"/>
    <w:rsid w:val="1E79A108"/>
    <w:rsid w:val="1EB240E6"/>
    <w:rsid w:val="1EDDFB0A"/>
    <w:rsid w:val="1FCC7538"/>
    <w:rsid w:val="2040C922"/>
    <w:rsid w:val="206D33E4"/>
    <w:rsid w:val="20B1C6C5"/>
    <w:rsid w:val="21167D09"/>
    <w:rsid w:val="21837CAC"/>
    <w:rsid w:val="21E8A280"/>
    <w:rsid w:val="227ECC3A"/>
    <w:rsid w:val="22A715C4"/>
    <w:rsid w:val="230415FA"/>
    <w:rsid w:val="2342324C"/>
    <w:rsid w:val="2420C13D"/>
    <w:rsid w:val="244A8976"/>
    <w:rsid w:val="25074189"/>
    <w:rsid w:val="2679D30E"/>
    <w:rsid w:val="26AE800E"/>
    <w:rsid w:val="27127851"/>
    <w:rsid w:val="27546DA4"/>
    <w:rsid w:val="27FAC70B"/>
    <w:rsid w:val="28F03E05"/>
    <w:rsid w:val="294BCD9B"/>
    <w:rsid w:val="2991CCD6"/>
    <w:rsid w:val="29AE19D1"/>
    <w:rsid w:val="2A5624DA"/>
    <w:rsid w:val="2B4D4431"/>
    <w:rsid w:val="2C2120DA"/>
    <w:rsid w:val="2D1DA720"/>
    <w:rsid w:val="2DD97D86"/>
    <w:rsid w:val="2E8AB397"/>
    <w:rsid w:val="2EB991F3"/>
    <w:rsid w:val="2EDFAEE7"/>
    <w:rsid w:val="2EEB75C8"/>
    <w:rsid w:val="2F5F7F89"/>
    <w:rsid w:val="2F754DE7"/>
    <w:rsid w:val="30556254"/>
    <w:rsid w:val="30867236"/>
    <w:rsid w:val="3117930C"/>
    <w:rsid w:val="318656E9"/>
    <w:rsid w:val="319A7B07"/>
    <w:rsid w:val="31B4D5A5"/>
    <w:rsid w:val="3232D92A"/>
    <w:rsid w:val="329A91DA"/>
    <w:rsid w:val="3345F87C"/>
    <w:rsid w:val="338D6FFA"/>
    <w:rsid w:val="34086696"/>
    <w:rsid w:val="34B9BAB9"/>
    <w:rsid w:val="3528D377"/>
    <w:rsid w:val="352FB3C1"/>
    <w:rsid w:val="359DEB9A"/>
    <w:rsid w:val="3615D7D4"/>
    <w:rsid w:val="3704B936"/>
    <w:rsid w:val="37256354"/>
    <w:rsid w:val="37F2606A"/>
    <w:rsid w:val="38B7C467"/>
    <w:rsid w:val="38DC680F"/>
    <w:rsid w:val="394E4C61"/>
    <w:rsid w:val="39ADC802"/>
    <w:rsid w:val="39BBAF87"/>
    <w:rsid w:val="39C4D683"/>
    <w:rsid w:val="3A1F1D37"/>
    <w:rsid w:val="3A333C88"/>
    <w:rsid w:val="3A46F36F"/>
    <w:rsid w:val="3AA23230"/>
    <w:rsid w:val="3AEF22D2"/>
    <w:rsid w:val="3BD30BB4"/>
    <w:rsid w:val="3C1A812D"/>
    <w:rsid w:val="3CEA5428"/>
    <w:rsid w:val="3CEB472B"/>
    <w:rsid w:val="3DEEB15E"/>
    <w:rsid w:val="3F378701"/>
    <w:rsid w:val="409EF4F3"/>
    <w:rsid w:val="40C1533D"/>
    <w:rsid w:val="40D35762"/>
    <w:rsid w:val="411173B4"/>
    <w:rsid w:val="42E1F115"/>
    <w:rsid w:val="4339F5B1"/>
    <w:rsid w:val="44B094F0"/>
    <w:rsid w:val="45195605"/>
    <w:rsid w:val="45ACCE9D"/>
    <w:rsid w:val="45E4E4D7"/>
    <w:rsid w:val="45E501B1"/>
    <w:rsid w:val="4602A0BB"/>
    <w:rsid w:val="46A97402"/>
    <w:rsid w:val="46E6C685"/>
    <w:rsid w:val="4780B538"/>
    <w:rsid w:val="4784A162"/>
    <w:rsid w:val="4850F6C7"/>
    <w:rsid w:val="488635E0"/>
    <w:rsid w:val="491C4288"/>
    <w:rsid w:val="49211920"/>
    <w:rsid w:val="49A5CB54"/>
    <w:rsid w:val="4A2791B1"/>
    <w:rsid w:val="4AC04380"/>
    <w:rsid w:val="4C58B9E2"/>
    <w:rsid w:val="4C5C13E1"/>
    <w:rsid w:val="4D84B050"/>
    <w:rsid w:val="4E6130CE"/>
    <w:rsid w:val="50FFE097"/>
    <w:rsid w:val="51E8EBEC"/>
    <w:rsid w:val="51EBBAD6"/>
    <w:rsid w:val="527CB219"/>
    <w:rsid w:val="52AC922B"/>
    <w:rsid w:val="52C7FB66"/>
    <w:rsid w:val="52F50515"/>
    <w:rsid w:val="540B4296"/>
    <w:rsid w:val="5463CBC7"/>
    <w:rsid w:val="5476229E"/>
    <w:rsid w:val="55A6AC99"/>
    <w:rsid w:val="55D2462C"/>
    <w:rsid w:val="5637A327"/>
    <w:rsid w:val="56744DE6"/>
    <w:rsid w:val="56DA5007"/>
    <w:rsid w:val="56EECB94"/>
    <w:rsid w:val="56F0FE21"/>
    <w:rsid w:val="579EC688"/>
    <w:rsid w:val="5973771A"/>
    <w:rsid w:val="59FF2614"/>
    <w:rsid w:val="5A2C3AFA"/>
    <w:rsid w:val="5B0B144A"/>
    <w:rsid w:val="5B447671"/>
    <w:rsid w:val="5B749C1C"/>
    <w:rsid w:val="5BBE4EED"/>
    <w:rsid w:val="5E4C22E8"/>
    <w:rsid w:val="5E93ABF9"/>
    <w:rsid w:val="5ED29737"/>
    <w:rsid w:val="5F28C8FD"/>
    <w:rsid w:val="5F613C46"/>
    <w:rsid w:val="5F684502"/>
    <w:rsid w:val="5F8E7D60"/>
    <w:rsid w:val="6011BED5"/>
    <w:rsid w:val="6034F50C"/>
    <w:rsid w:val="606D82DD"/>
    <w:rsid w:val="606E6798"/>
    <w:rsid w:val="60E5D3E5"/>
    <w:rsid w:val="61B6CDAE"/>
    <w:rsid w:val="620A37F9"/>
    <w:rsid w:val="62302275"/>
    <w:rsid w:val="6241916D"/>
    <w:rsid w:val="62C5C38F"/>
    <w:rsid w:val="631F488E"/>
    <w:rsid w:val="6365447D"/>
    <w:rsid w:val="63E9769F"/>
    <w:rsid w:val="641D5FD8"/>
    <w:rsid w:val="646436BF"/>
    <w:rsid w:val="6465CA56"/>
    <w:rsid w:val="6500BFFE"/>
    <w:rsid w:val="650C0A11"/>
    <w:rsid w:val="6562E240"/>
    <w:rsid w:val="664D7D0F"/>
    <w:rsid w:val="66D391F2"/>
    <w:rsid w:val="66DA8C2A"/>
    <w:rsid w:val="6783DD1D"/>
    <w:rsid w:val="68516896"/>
    <w:rsid w:val="6A48F5B2"/>
    <w:rsid w:val="6ADA80F5"/>
    <w:rsid w:val="6AF157C3"/>
    <w:rsid w:val="6BA4CC5C"/>
    <w:rsid w:val="6C7FEBB4"/>
    <w:rsid w:val="6CA3E018"/>
    <w:rsid w:val="6D279C0F"/>
    <w:rsid w:val="6DECC7BA"/>
    <w:rsid w:val="6DF728A1"/>
    <w:rsid w:val="6E050F4C"/>
    <w:rsid w:val="6EFB6C6D"/>
    <w:rsid w:val="6F3CE21A"/>
    <w:rsid w:val="6F5F8C33"/>
    <w:rsid w:val="6F8452F5"/>
    <w:rsid w:val="700D3E90"/>
    <w:rsid w:val="7059528C"/>
    <w:rsid w:val="70859F5E"/>
    <w:rsid w:val="70956FD6"/>
    <w:rsid w:val="719BF849"/>
    <w:rsid w:val="71BB73EE"/>
    <w:rsid w:val="72519E8E"/>
    <w:rsid w:val="7262EDBE"/>
    <w:rsid w:val="731B0F22"/>
    <w:rsid w:val="742AADF5"/>
    <w:rsid w:val="744092A8"/>
    <w:rsid w:val="74BA5B14"/>
    <w:rsid w:val="74C702ED"/>
    <w:rsid w:val="751E56B8"/>
    <w:rsid w:val="752EDFA5"/>
    <w:rsid w:val="759EDC7F"/>
    <w:rsid w:val="75C05567"/>
    <w:rsid w:val="7632971B"/>
    <w:rsid w:val="76471B1C"/>
    <w:rsid w:val="77393472"/>
    <w:rsid w:val="773D091E"/>
    <w:rsid w:val="77DBFB11"/>
    <w:rsid w:val="7820F200"/>
    <w:rsid w:val="7855121C"/>
    <w:rsid w:val="78AA3C39"/>
    <w:rsid w:val="78D821B9"/>
    <w:rsid w:val="79245C33"/>
    <w:rsid w:val="79FAC8E4"/>
    <w:rsid w:val="7ACE0D6C"/>
    <w:rsid w:val="7AD23C14"/>
    <w:rsid w:val="7CBF2EE1"/>
    <w:rsid w:val="7D949E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5F008"/>
  <w15:chartTrackingRefBased/>
  <w15:docId w15:val="{510AFB88-700B-40D7-83B4-3124FCED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82"/>
    <w:pPr>
      <w:tabs>
        <w:tab w:val="center" w:pos="4513"/>
        <w:tab w:val="right" w:pos="9026"/>
      </w:tabs>
    </w:pPr>
  </w:style>
  <w:style w:type="character" w:customStyle="1" w:styleId="HeaderChar">
    <w:name w:val="Header Char"/>
    <w:basedOn w:val="DefaultParagraphFont"/>
    <w:link w:val="Header"/>
    <w:uiPriority w:val="99"/>
    <w:rsid w:val="00960882"/>
  </w:style>
  <w:style w:type="paragraph" w:styleId="Footer">
    <w:name w:val="footer"/>
    <w:basedOn w:val="Normal"/>
    <w:link w:val="FooterChar"/>
    <w:uiPriority w:val="99"/>
    <w:unhideWhenUsed/>
    <w:rsid w:val="00960882"/>
    <w:pPr>
      <w:tabs>
        <w:tab w:val="center" w:pos="4513"/>
        <w:tab w:val="right" w:pos="9026"/>
      </w:tabs>
    </w:pPr>
  </w:style>
  <w:style w:type="character" w:customStyle="1" w:styleId="FooterChar">
    <w:name w:val="Footer Char"/>
    <w:basedOn w:val="DefaultParagraphFont"/>
    <w:link w:val="Footer"/>
    <w:uiPriority w:val="99"/>
    <w:rsid w:val="00960882"/>
  </w:style>
  <w:style w:type="character" w:styleId="CommentReference">
    <w:name w:val="annotation reference"/>
    <w:basedOn w:val="DefaultParagraphFont"/>
    <w:uiPriority w:val="99"/>
    <w:semiHidden/>
    <w:unhideWhenUsed/>
    <w:rsid w:val="00366915"/>
    <w:rPr>
      <w:sz w:val="16"/>
      <w:szCs w:val="16"/>
    </w:rPr>
  </w:style>
  <w:style w:type="paragraph" w:styleId="CommentText">
    <w:name w:val="annotation text"/>
    <w:basedOn w:val="Normal"/>
    <w:link w:val="CommentTextChar"/>
    <w:uiPriority w:val="99"/>
    <w:unhideWhenUsed/>
    <w:rsid w:val="00366915"/>
    <w:rPr>
      <w:sz w:val="20"/>
      <w:szCs w:val="20"/>
    </w:rPr>
  </w:style>
  <w:style w:type="character" w:customStyle="1" w:styleId="CommentTextChar">
    <w:name w:val="Comment Text Char"/>
    <w:basedOn w:val="DefaultParagraphFont"/>
    <w:link w:val="CommentText"/>
    <w:uiPriority w:val="99"/>
    <w:rsid w:val="00366915"/>
    <w:rPr>
      <w:sz w:val="20"/>
      <w:szCs w:val="20"/>
    </w:rPr>
  </w:style>
  <w:style w:type="paragraph" w:styleId="CommentSubject">
    <w:name w:val="annotation subject"/>
    <w:basedOn w:val="CommentText"/>
    <w:next w:val="CommentText"/>
    <w:link w:val="CommentSubjectChar"/>
    <w:uiPriority w:val="99"/>
    <w:semiHidden/>
    <w:unhideWhenUsed/>
    <w:rsid w:val="00366915"/>
    <w:rPr>
      <w:b/>
      <w:bCs/>
    </w:rPr>
  </w:style>
  <w:style w:type="character" w:customStyle="1" w:styleId="CommentSubjectChar">
    <w:name w:val="Comment Subject Char"/>
    <w:basedOn w:val="CommentTextChar"/>
    <w:link w:val="CommentSubject"/>
    <w:uiPriority w:val="99"/>
    <w:semiHidden/>
    <w:rsid w:val="00366915"/>
    <w:rPr>
      <w:b/>
      <w:bCs/>
      <w:sz w:val="20"/>
      <w:szCs w:val="20"/>
    </w:rPr>
  </w:style>
  <w:style w:type="paragraph" w:styleId="Revision">
    <w:name w:val="Revision"/>
    <w:hidden/>
    <w:uiPriority w:val="99"/>
    <w:semiHidden/>
    <w:rsid w:val="001B0294"/>
  </w:style>
  <w:style w:type="character" w:customStyle="1" w:styleId="cf01">
    <w:name w:val="cf01"/>
    <w:basedOn w:val="DefaultParagraphFont"/>
    <w:rsid w:val="002E05E1"/>
    <w:rPr>
      <w:rFonts w:ascii="Segoe UI" w:hAnsi="Segoe UI" w:cs="Segoe UI" w:hint="default"/>
      <w:sz w:val="18"/>
      <w:szCs w:val="18"/>
    </w:rPr>
  </w:style>
  <w:style w:type="paragraph" w:styleId="ListParagraph">
    <w:name w:val="List Paragraph"/>
    <w:basedOn w:val="Normal"/>
    <w:uiPriority w:val="34"/>
    <w:qFormat/>
    <w:rsid w:val="006E70CD"/>
    <w:pPr>
      <w:ind w:left="720"/>
      <w:contextualSpacing/>
    </w:pPr>
  </w:style>
  <w:style w:type="character" w:styleId="Hyperlink">
    <w:name w:val="Hyperlink"/>
    <w:basedOn w:val="DefaultParagraphFont"/>
    <w:uiPriority w:val="99"/>
    <w:unhideWhenUsed/>
    <w:rsid w:val="00B17813"/>
    <w:rPr>
      <w:color w:val="0563C1" w:themeColor="hyperlink"/>
      <w:u w:val="single"/>
    </w:rPr>
  </w:style>
  <w:style w:type="character" w:styleId="UnresolvedMention">
    <w:name w:val="Unresolved Mention"/>
    <w:basedOn w:val="DefaultParagraphFont"/>
    <w:uiPriority w:val="99"/>
    <w:semiHidden/>
    <w:unhideWhenUsed/>
    <w:rsid w:val="00B1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76936">
      <w:bodyDiv w:val="1"/>
      <w:marLeft w:val="0"/>
      <w:marRight w:val="0"/>
      <w:marTop w:val="0"/>
      <w:marBottom w:val="0"/>
      <w:divBdr>
        <w:top w:val="none" w:sz="0" w:space="0" w:color="auto"/>
        <w:left w:val="none" w:sz="0" w:space="0" w:color="auto"/>
        <w:bottom w:val="none" w:sz="0" w:space="0" w:color="auto"/>
        <w:right w:val="none" w:sz="0" w:space="0" w:color="auto"/>
      </w:divBdr>
    </w:div>
    <w:div w:id="1667322870">
      <w:bodyDiv w:val="1"/>
      <w:marLeft w:val="0"/>
      <w:marRight w:val="0"/>
      <w:marTop w:val="0"/>
      <w:marBottom w:val="0"/>
      <w:divBdr>
        <w:top w:val="none" w:sz="0" w:space="0" w:color="auto"/>
        <w:left w:val="none" w:sz="0" w:space="0" w:color="auto"/>
        <w:bottom w:val="none" w:sz="0" w:space="0" w:color="auto"/>
        <w:right w:val="none" w:sz="0" w:space="0" w:color="auto"/>
      </w:divBdr>
    </w:div>
    <w:div w:id="19179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erations@cpt-u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raffic-commissioners-vocational-driver-conduct-january-2016/statutory-document-6-vocational-driver-condu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69B56B127704786B8473824DBAB3B" ma:contentTypeVersion="16" ma:contentTypeDescription="Create a new document." ma:contentTypeScope="" ma:versionID="b56ca90374b11af1d756640830626549">
  <xsd:schema xmlns:xsd="http://www.w3.org/2001/XMLSchema" xmlns:xs="http://www.w3.org/2001/XMLSchema" xmlns:p="http://schemas.microsoft.com/office/2006/metadata/properties" xmlns:ns2="ea8621ba-3b94-4b49-a027-e676d3e8a60b" xmlns:ns3="348cd5fc-2a95-4f91-9b6d-757b15bdf2a5" xmlns:ns4="a119540c-d7ec-493a-83ae-b43880d2fd42" targetNamespace="http://schemas.microsoft.com/office/2006/metadata/properties" ma:root="true" ma:fieldsID="d51ecc850ac69cb22be20c0af97c35db" ns2:_="" ns3:_="" ns4:_="">
    <xsd:import namespace="ea8621ba-3b94-4b49-a027-e676d3e8a60b"/>
    <xsd:import namespace="348cd5fc-2a95-4f91-9b6d-757b15bdf2a5"/>
    <xsd:import namespace="a119540c-d7ec-493a-83ae-b43880d2f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621ba-3b94-4b49-a027-e676d3e8a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81e4f1-e991-4e0a-b1c8-bb08289016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8cd5fc-2a95-4f91-9b6d-757b15bd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9540c-d7ec-493a-83ae-b43880d2fd4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8de73be-1acd-48ad-81ef-6ac59db74681}" ma:internalName="TaxCatchAll" ma:showField="CatchAllData" ma:web="a119540c-d7ec-493a-83ae-b43880d2f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19540c-d7ec-493a-83ae-b43880d2fd42" xsi:nil="true"/>
    <SharedWithUsers xmlns="348cd5fc-2a95-4f91-9b6d-757b15bdf2a5">
      <UserInfo>
        <DisplayName>Graham Vidler</DisplayName>
        <AccountId>19</AccountId>
        <AccountType/>
      </UserInfo>
      <UserInfo>
        <DisplayName>Alison Edwards</DisplayName>
        <AccountId>27</AccountId>
        <AccountType/>
      </UserInfo>
      <UserInfo>
        <DisplayName>Leaver - Tom Bartošák-Harlow</DisplayName>
        <AccountId>42</AccountId>
        <AccountType/>
      </UserInfo>
      <UserInfo>
        <DisplayName>Phil Smith</DisplayName>
        <AccountId>217</AccountId>
        <AccountType/>
      </UserInfo>
      <UserInfo>
        <DisplayName>Josh Miles</DisplayName>
        <AccountId>33</AccountId>
        <AccountType/>
      </UserInfo>
      <UserInfo>
        <DisplayName>Paul White</DisplayName>
        <AccountId>39</AccountId>
        <AccountType/>
      </UserInfo>
      <UserInfo>
        <DisplayName>Leaver - Hannah Patmore</DisplayName>
        <AccountId>29</AccountId>
        <AccountType/>
      </UserInfo>
      <UserInfo>
        <DisplayName>Leaver - Hannah Markley</DisplayName>
        <AccountId>299</AccountId>
        <AccountType/>
      </UserInfo>
      <UserInfo>
        <DisplayName>Keith McNally</DisplayName>
        <AccountId>35</AccountId>
        <AccountType/>
      </UserInfo>
    </SharedWithUsers>
    <lcf76f155ced4ddcb4097134ff3c332f xmlns="ea8621ba-3b94-4b49-a027-e676d3e8a6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EAEF68-D79D-46B6-BB56-D006D38E1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621ba-3b94-4b49-a027-e676d3e8a60b"/>
    <ds:schemaRef ds:uri="348cd5fc-2a95-4f91-9b6d-757b15bdf2a5"/>
    <ds:schemaRef ds:uri="a119540c-d7ec-493a-83ae-b43880d2f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9477A-85C1-42B6-96F5-3A4D1642D482}">
  <ds:schemaRefs>
    <ds:schemaRef ds:uri="http://schemas.microsoft.com/sharepoint/v3/contenttype/forms"/>
  </ds:schemaRefs>
</ds:datastoreItem>
</file>

<file path=customXml/itemProps3.xml><?xml version="1.0" encoding="utf-8"?>
<ds:datastoreItem xmlns:ds="http://schemas.openxmlformats.org/officeDocument/2006/customXml" ds:itemID="{13A7130C-FC2C-C340-8111-BB4C2C3FD876}">
  <ds:schemaRefs>
    <ds:schemaRef ds:uri="http://schemas.openxmlformats.org/officeDocument/2006/bibliography"/>
  </ds:schemaRefs>
</ds:datastoreItem>
</file>

<file path=customXml/itemProps4.xml><?xml version="1.0" encoding="utf-8"?>
<ds:datastoreItem xmlns:ds="http://schemas.openxmlformats.org/officeDocument/2006/customXml" ds:itemID="{5EBF902D-4C23-4FC2-971F-168BB09AD455}">
  <ds:schemaRefs>
    <ds:schemaRef ds:uri="http://schemas.microsoft.com/office/2006/metadata/properties"/>
    <ds:schemaRef ds:uri="http://schemas.microsoft.com/office/infopath/2007/PartnerControls"/>
    <ds:schemaRef ds:uri="a119540c-d7ec-493a-83ae-b43880d2fd42"/>
    <ds:schemaRef ds:uri="348cd5fc-2a95-4f91-9b6d-757b15bdf2a5"/>
    <ds:schemaRef ds:uri="ea8621ba-3b94-4b49-a027-e676d3e8a6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10996</Characters>
  <Application>Microsoft Office Word</Application>
  <DocSecurity>4</DocSecurity>
  <Lines>91</Lines>
  <Paragraphs>25</Paragraphs>
  <ScaleCrop>false</ScaleCrop>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McPartlan</dc:creator>
  <cp:keywords/>
  <dc:description/>
  <cp:lastModifiedBy>Matthew Kiernan</cp:lastModifiedBy>
  <cp:revision>2</cp:revision>
  <cp:lastPrinted>2021-12-07T10:45:00Z</cp:lastPrinted>
  <dcterms:created xsi:type="dcterms:W3CDTF">2023-06-29T14:39:00Z</dcterms:created>
  <dcterms:modified xsi:type="dcterms:W3CDTF">2023-06-29T14:39:00Z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0x010100AD969B56B127704786B8473824DBAB3B</vt:lpwstr>
  </property>
  <property fmtid="{D5CDD505-2E9C-101B-9397-08002B2CF9AE}" pid="3" name="MediaServiceImageTags">
    <vt:lpwstr/>
  </property>
</Properties>
</file>